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spacing w:after="120" w:before="0" w:line="275.9999942779541" w:lineRule="auto"/>
        <w:rPr/>
      </w:pPr>
      <w:bookmarkStart w:colFirst="0" w:colLast="0" w:name="_fw3q1h542fh0" w:id="0"/>
      <w:bookmarkEnd w:id="0"/>
      <w:r w:rsidDel="00000000" w:rsidR="00000000" w:rsidRPr="00000000">
        <w:rPr>
          <w:rtl w:val="0"/>
        </w:rPr>
        <w:t xml:space="preserve">Chapter 6: Planning</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Intelligent behavior often involves more than just reacting to the immediate input. It requires foresight, breaking down complex tasks into smaller, manageable steps, and strategizing how to achieve a desired outcome. This is where the Planning pattern comes into play. At its core, planning is the ability for an agent or a system of agents to formulate a sequence of actions to move from an initial state towards a goal state.</w:t>
      </w:r>
    </w:p>
    <w:p w:rsidR="00000000" w:rsidDel="00000000" w:rsidP="00000000" w:rsidRDefault="00000000" w:rsidRPr="00000000" w14:paraId="00000003">
      <w:pPr>
        <w:pStyle w:val="Heading1"/>
        <w:spacing w:after="120" w:before="0" w:line="275.9999942779541" w:lineRule="auto"/>
        <w:rPr/>
      </w:pPr>
      <w:bookmarkStart w:colFirst="0" w:colLast="0" w:name="_u63ppmuziayy" w:id="1"/>
      <w:bookmarkEnd w:id="1"/>
      <w:r w:rsidDel="00000000" w:rsidR="00000000" w:rsidRPr="00000000">
        <w:rPr>
          <w:rtl w:val="0"/>
        </w:rPr>
        <w:t xml:space="preserve">Planning Pattern Overview</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In the context of AI, it's helpful to think of a planning agent as a specialist to whom you delegate a complex goal. When you ask it to "organize a team offsite," you are defining the what—the objective and its constraints—but not the how. The agent's core task is to autonomously chart a course to that goal. It must first understand the initial state (e.g., budget, number of participants, desired dates) and the goal state (a successfully booked offsite), and then discover the optimal sequence of actions to connect them. The plan is not known in advance; it is created in response to the request.</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A hallmark of this process is adaptability. An initial plan is merely a starting point, not a rigid script. The agent's real power is its ability to incorporate new information and steer the project around obstacles. For instance, if the preferred venue becomes unavailable or a chosen caterer is fully booked, a capable agent doesn't simply fail. It adapts. It registers the new constraint, re-evaluates its options, and formulates a new plan, perhaps by suggesting alternative venues or dates.</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However, it is crucial to recognize the trade-off between flexibility and predictability. Dynamic planning is a specific tool, not a universal solution. When a problem's solution is already well-understood and repeatable, constraining the agent to a predetermined, fixed workflow is more effective. This approach limits the agent's autonomy to reduce uncertainty and the risk of unpredictable behavior, guaranteeing a reliable and consistent outcome. Therefore, the decision to use a planning agent versus a simple task-execution agent hinges on a single question: does the "how" need to be discovered, or is it already known?</w:t>
      </w:r>
    </w:p>
    <w:p w:rsidR="00000000" w:rsidDel="00000000" w:rsidP="00000000" w:rsidRDefault="00000000" w:rsidRPr="00000000" w14:paraId="00000007">
      <w:pPr>
        <w:pStyle w:val="Heading1"/>
        <w:spacing w:after="120" w:before="0" w:line="275.9999942779541" w:lineRule="auto"/>
        <w:rPr/>
      </w:pPr>
      <w:bookmarkStart w:colFirst="0" w:colLast="0" w:name="_sp2m24er3vld" w:id="2"/>
      <w:bookmarkEnd w:id="2"/>
      <w:r w:rsidDel="00000000" w:rsidR="00000000" w:rsidRPr="00000000">
        <w:rPr>
          <w:rtl w:val="0"/>
        </w:rPr>
        <w:t xml:space="preserve">Practical Applications &amp; Use Cases</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The Planning pattern is a core computational process in autonomous systems, enabling an agent to synthesize a sequence of actions to achieve a specified goal, particularly within dynamic or complex environments. This process transforms a high-level objective into a structured plan composed of discrete, executable steps.</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In domains such as procedural task automation, planning is used to orchestrate complex workflows. For example, a business process like </w:t>
      </w:r>
      <w:r w:rsidDel="00000000" w:rsidR="00000000" w:rsidRPr="00000000">
        <w:rPr>
          <w:rFonts w:ascii="Google Sans Text" w:cs="Google Sans Text" w:eastAsia="Google Sans Text" w:hAnsi="Google Sans Text"/>
          <w:color w:val="1b1c1d"/>
          <w:sz w:val="24"/>
          <w:szCs w:val="24"/>
          <w:rtl w:val="0"/>
        </w:rPr>
        <w:t xml:space="preserve">onboarding a new employee can be decomposed into a directed sequence of sub-tasks</w:t>
      </w:r>
      <w:r w:rsidDel="00000000" w:rsidR="00000000" w:rsidRPr="00000000">
        <w:rPr>
          <w:rFonts w:ascii="Google Sans Text" w:cs="Google Sans Text" w:eastAsia="Google Sans Text" w:hAnsi="Google Sans Text"/>
          <w:color w:val="1b1c1d"/>
          <w:sz w:val="24"/>
          <w:szCs w:val="24"/>
          <w:rtl w:val="0"/>
        </w:rPr>
        <w:t xml:space="preserve">, such as creating system accounts, assigning training modules, and coordinating with different departments. The agent generates a plan to execute these steps in a logical order, invoking necessary tools or interacting with various systems to manage dependencies.</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Within robotics and autonomous navigation, planning is fundamental for state-space traversal. A system, whether a physical robot or a virtual entity, must generate a path or sequence of actions to transition from an initial state to a goal state. This involves optimizing for metrics such as time or energy consumption while adhering to environmental constraints, like avoiding obstacles or following traffic regulations.</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This pattern is also critical for structured information synthesis. When tasked with generating a complex output like a research report, an agent can formulate a plan that includes distinct phases for information gathering, data summarization, content structuring, and iterative refinement. Similarly, in customer support scenarios involving multi-step problem resolution, an agent can create and follow a systematic plan for diagnosis, solution implementation, and escalation.</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In essence, the Planning pattern allows an agent to move beyond simple, reactive actions to goal-oriented behavior. It provides the logical framework necessary to solve problems that require a coherent sequence of interdependent operations.</w:t>
      </w:r>
    </w:p>
    <w:p w:rsidR="00000000" w:rsidDel="00000000" w:rsidP="00000000" w:rsidRDefault="00000000" w:rsidRPr="00000000" w14:paraId="0000000D">
      <w:pPr>
        <w:pStyle w:val="Heading1"/>
        <w:spacing w:after="240" w:line="275.9999942779541" w:lineRule="auto"/>
        <w:rPr/>
      </w:pPr>
      <w:bookmarkStart w:colFirst="0" w:colLast="0" w:name="_dvtky23mbmvj" w:id="3"/>
      <w:bookmarkEnd w:id="3"/>
      <w:r w:rsidDel="00000000" w:rsidR="00000000" w:rsidRPr="00000000">
        <w:rPr>
          <w:rtl w:val="0"/>
        </w:rPr>
        <w:t xml:space="preserve">Hands-on code (</w:t>
      </w:r>
      <w:r w:rsidDel="00000000" w:rsidR="00000000" w:rsidRPr="00000000">
        <w:rPr>
          <w:rtl w:val="0"/>
        </w:rPr>
        <w:t xml:space="preserve">Crew AI</w:t>
      </w:r>
      <w:r w:rsidDel="00000000" w:rsidR="00000000" w:rsidRPr="00000000">
        <w:rPr>
          <w:rtl w:val="0"/>
        </w:rPr>
        <w:t xml:space="preserve">)</w:t>
      </w:r>
    </w:p>
    <w:p w:rsidR="00000000" w:rsidDel="00000000" w:rsidP="00000000" w:rsidRDefault="00000000" w:rsidRPr="00000000" w14:paraId="0000000E">
      <w:pPr>
        <w:rPr/>
      </w:pPr>
      <w:r w:rsidDel="00000000" w:rsidR="00000000" w:rsidRPr="00000000">
        <w:rPr>
          <w:rFonts w:ascii="Google Sans Text" w:cs="Google Sans Text" w:eastAsia="Google Sans Text" w:hAnsi="Google Sans Text"/>
          <w:color w:val="1b1c1d"/>
          <w:sz w:val="24"/>
          <w:szCs w:val="24"/>
          <w:rtl w:val="0"/>
        </w:rPr>
        <w:t xml:space="preserve">The following section will demonstrate an implementation of the Planner pattern using the Crew AI framework. This pattern involves an agent that first formulates a multi-step plan to address a complex query and then executes that plan sequentially.</w:t>
      </w:r>
      <w:r w:rsidDel="00000000" w:rsidR="00000000" w:rsidRPr="00000000">
        <w:rPr>
          <w:rtl w:val="0"/>
        </w:rPr>
      </w:r>
    </w:p>
    <w:p w:rsidR="00000000" w:rsidDel="00000000" w:rsidP="00000000" w:rsidRDefault="00000000" w:rsidRPr="00000000" w14:paraId="0000000F">
      <w:pPr>
        <w:rPr/>
      </w:pPr>
      <w:r w:rsidDel="00000000" w:rsidR="00000000" w:rsidRPr="00000000">
        <w:rPr>
          <w:rtl w:val="0"/>
        </w:rPr>
      </w:r>
    </w:p>
    <w:tbl>
      <w:tblPr>
        <w:tblStyle w:val="Table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import os</w:t>
            </w:r>
          </w:p>
          <w:p w:rsidR="00000000" w:rsidDel="00000000" w:rsidP="00000000" w:rsidRDefault="00000000" w:rsidRPr="00000000" w14:paraId="000000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from dotenv import load_dotenv</w:t>
            </w:r>
          </w:p>
          <w:p w:rsidR="00000000" w:rsidDel="00000000" w:rsidP="00000000" w:rsidRDefault="00000000" w:rsidRPr="00000000" w14:paraId="000000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from crewai import Agent, Task, Crew, Process</w:t>
            </w:r>
          </w:p>
          <w:p w:rsidR="00000000" w:rsidDel="00000000" w:rsidP="00000000" w:rsidRDefault="00000000" w:rsidRPr="00000000" w14:paraId="000000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from langchain_openai import ChatOpenAI</w:t>
            </w:r>
            <w:r w:rsidDel="00000000" w:rsidR="00000000" w:rsidRPr="00000000">
              <w:rPr>
                <w:rtl w:val="0"/>
              </w:rPr>
            </w:r>
          </w:p>
          <w:p w:rsidR="00000000" w:rsidDel="00000000" w:rsidP="00000000" w:rsidRDefault="00000000" w:rsidRPr="00000000" w14:paraId="000000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tl w:val="0"/>
              </w:rPr>
            </w:r>
          </w:p>
          <w:p w:rsidR="00000000" w:rsidDel="00000000" w:rsidP="00000000" w:rsidRDefault="00000000" w:rsidRPr="00000000" w14:paraId="000000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Load environment variables from .env file for security</w:t>
            </w:r>
          </w:p>
          <w:p w:rsidR="00000000" w:rsidDel="00000000" w:rsidP="00000000" w:rsidRDefault="00000000" w:rsidRPr="00000000" w14:paraId="000000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load_dotenv()</w:t>
            </w:r>
          </w:p>
          <w:p w:rsidR="00000000" w:rsidDel="00000000" w:rsidP="00000000" w:rsidRDefault="00000000" w:rsidRPr="00000000" w14:paraId="000000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tl w:val="0"/>
              </w:rPr>
            </w:r>
          </w:p>
          <w:p w:rsidR="00000000" w:rsidDel="00000000" w:rsidP="00000000" w:rsidRDefault="00000000" w:rsidRPr="00000000" w14:paraId="000000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1. Explicitly define the language model for clarity</w:t>
            </w:r>
          </w:p>
          <w:p w:rsidR="00000000" w:rsidDel="00000000" w:rsidP="00000000" w:rsidRDefault="00000000" w:rsidRPr="00000000" w14:paraId="000000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llm = ChatOpenAI(model="gpt-4-turbo")</w:t>
            </w:r>
          </w:p>
          <w:p w:rsidR="00000000" w:rsidDel="00000000" w:rsidP="00000000" w:rsidRDefault="00000000" w:rsidRPr="00000000" w14:paraId="000000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tl w:val="0"/>
              </w:rPr>
            </w:r>
          </w:p>
          <w:p w:rsidR="00000000" w:rsidDel="00000000" w:rsidP="00000000" w:rsidRDefault="00000000" w:rsidRPr="00000000" w14:paraId="000000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2. Define a clear and focused agent</w:t>
            </w:r>
          </w:p>
          <w:p w:rsidR="00000000" w:rsidDel="00000000" w:rsidP="00000000" w:rsidRDefault="00000000" w:rsidRPr="00000000" w14:paraId="000000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planner_writer_agent = Agent(</w:t>
            </w:r>
          </w:p>
          <w:p w:rsidR="00000000" w:rsidDel="00000000" w:rsidP="00000000" w:rsidRDefault="00000000" w:rsidRPr="00000000" w14:paraId="000000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role='Article Planner and Writer',</w:t>
            </w:r>
          </w:p>
          <w:p w:rsidR="00000000" w:rsidDel="00000000" w:rsidP="00000000" w:rsidRDefault="00000000" w:rsidRPr="00000000" w14:paraId="000000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goal='Plan and then write a concise, engaging summary on a specified topic.',</w:t>
            </w:r>
          </w:p>
          <w:p w:rsidR="00000000" w:rsidDel="00000000" w:rsidP="00000000" w:rsidRDefault="00000000" w:rsidRPr="00000000" w14:paraId="000000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backstory=(</w:t>
            </w:r>
          </w:p>
          <w:p w:rsidR="00000000" w:rsidDel="00000000" w:rsidP="00000000" w:rsidRDefault="00000000" w:rsidRPr="00000000" w14:paraId="000000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'You are an expert technical writer and content strategist. '</w:t>
            </w:r>
          </w:p>
          <w:p w:rsidR="00000000" w:rsidDel="00000000" w:rsidP="00000000" w:rsidRDefault="00000000" w:rsidRPr="00000000" w14:paraId="000000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'Your strength lies in creating a clear, actionable plan before writing, '</w:t>
            </w:r>
          </w:p>
          <w:p w:rsidR="00000000" w:rsidDel="00000000" w:rsidP="00000000" w:rsidRDefault="00000000" w:rsidRPr="00000000" w14:paraId="000000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'ensuring the final summary is both informative and easy to digest.'</w:t>
            </w:r>
          </w:p>
          <w:p w:rsidR="00000000" w:rsidDel="00000000" w:rsidP="00000000" w:rsidRDefault="00000000" w:rsidRPr="00000000" w14:paraId="000000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w:t>
            </w:r>
          </w:p>
          <w:p w:rsidR="00000000" w:rsidDel="00000000" w:rsidP="00000000" w:rsidRDefault="00000000" w:rsidRPr="00000000" w14:paraId="000000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verbose=True,</w:t>
            </w:r>
          </w:p>
          <w:p w:rsidR="00000000" w:rsidDel="00000000" w:rsidP="00000000" w:rsidRDefault="00000000" w:rsidRPr="00000000" w14:paraId="000000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allow_delegation=False,</w:t>
            </w:r>
          </w:p>
          <w:p w:rsidR="00000000" w:rsidDel="00000000" w:rsidP="00000000" w:rsidRDefault="00000000" w:rsidRPr="00000000" w14:paraId="000000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llm=llm # Assign the specific LLM to the agent</w:t>
            </w:r>
          </w:p>
          <w:p w:rsidR="00000000" w:rsidDel="00000000" w:rsidP="00000000" w:rsidRDefault="00000000" w:rsidRPr="00000000" w14:paraId="000000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w:t>
            </w:r>
          </w:p>
          <w:p w:rsidR="00000000" w:rsidDel="00000000" w:rsidP="00000000" w:rsidRDefault="00000000" w:rsidRPr="00000000" w14:paraId="000000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tl w:val="0"/>
              </w:rPr>
            </w:r>
          </w:p>
          <w:p w:rsidR="00000000" w:rsidDel="00000000" w:rsidP="00000000" w:rsidRDefault="00000000" w:rsidRPr="00000000" w14:paraId="000000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3. Define a task with a more structured and specific expected output</w:t>
            </w:r>
          </w:p>
          <w:p w:rsidR="00000000" w:rsidDel="00000000" w:rsidP="00000000" w:rsidRDefault="00000000" w:rsidRPr="00000000" w14:paraId="000000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topic = "The importance of Reinforcement Learning in AI"</w:t>
            </w:r>
          </w:p>
          <w:p w:rsidR="00000000" w:rsidDel="00000000" w:rsidP="00000000" w:rsidRDefault="00000000" w:rsidRPr="00000000" w14:paraId="000000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high_level_task = Task(</w:t>
            </w:r>
          </w:p>
          <w:p w:rsidR="00000000" w:rsidDel="00000000" w:rsidP="00000000" w:rsidRDefault="00000000" w:rsidRPr="00000000" w14:paraId="000000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description=(</w:t>
            </w:r>
          </w:p>
          <w:p w:rsidR="00000000" w:rsidDel="00000000" w:rsidP="00000000" w:rsidRDefault="00000000" w:rsidRPr="00000000" w14:paraId="000000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f"1. Create a bullet-point plan for a summary on the topic: '{topic}'.\n"</w:t>
            </w:r>
          </w:p>
          <w:p w:rsidR="00000000" w:rsidDel="00000000" w:rsidP="00000000" w:rsidRDefault="00000000" w:rsidRPr="00000000" w14:paraId="000000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f"2. Write the summary based on your plan, keeping it around 200 words."</w:t>
            </w:r>
          </w:p>
          <w:p w:rsidR="00000000" w:rsidDel="00000000" w:rsidP="00000000" w:rsidRDefault="00000000" w:rsidRPr="00000000" w14:paraId="000000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w:t>
            </w:r>
          </w:p>
          <w:p w:rsidR="00000000" w:rsidDel="00000000" w:rsidP="00000000" w:rsidRDefault="00000000" w:rsidRPr="00000000" w14:paraId="000000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expected_output=(</w:t>
            </w:r>
          </w:p>
          <w:p w:rsidR="00000000" w:rsidDel="00000000" w:rsidP="00000000" w:rsidRDefault="00000000" w:rsidRPr="00000000" w14:paraId="000000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"A final report containing two distinct sections:\n\n"</w:t>
            </w:r>
          </w:p>
          <w:p w:rsidR="00000000" w:rsidDel="00000000" w:rsidP="00000000" w:rsidRDefault="00000000" w:rsidRPr="00000000" w14:paraId="000000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 Plan\n"</w:t>
            </w:r>
          </w:p>
          <w:p w:rsidR="00000000" w:rsidDel="00000000" w:rsidP="00000000" w:rsidRDefault="00000000" w:rsidRPr="00000000" w14:paraId="000000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 A bulleted list outlining the main points of the summary.\n\n"</w:t>
            </w:r>
          </w:p>
          <w:p w:rsidR="00000000" w:rsidDel="00000000" w:rsidP="00000000" w:rsidRDefault="00000000" w:rsidRPr="00000000" w14:paraId="000000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 Summary\n"</w:t>
            </w:r>
          </w:p>
          <w:p w:rsidR="00000000" w:rsidDel="00000000" w:rsidP="00000000" w:rsidRDefault="00000000" w:rsidRPr="00000000" w14:paraId="000000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 A concise and well-structured summary of the topic."</w:t>
            </w:r>
          </w:p>
          <w:p w:rsidR="00000000" w:rsidDel="00000000" w:rsidP="00000000" w:rsidRDefault="00000000" w:rsidRPr="00000000" w14:paraId="000000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w:t>
            </w:r>
          </w:p>
          <w:p w:rsidR="00000000" w:rsidDel="00000000" w:rsidP="00000000" w:rsidRDefault="00000000" w:rsidRPr="00000000" w14:paraId="000000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agent=planner_writer_agent,</w:t>
            </w:r>
          </w:p>
          <w:p w:rsidR="00000000" w:rsidDel="00000000" w:rsidP="00000000" w:rsidRDefault="00000000" w:rsidRPr="00000000" w14:paraId="000000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w:t>
            </w:r>
          </w:p>
          <w:p w:rsidR="00000000" w:rsidDel="00000000" w:rsidP="00000000" w:rsidRDefault="00000000" w:rsidRPr="00000000" w14:paraId="000000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tl w:val="0"/>
              </w:rPr>
            </w:r>
          </w:p>
          <w:p w:rsidR="00000000" w:rsidDel="00000000" w:rsidP="00000000" w:rsidRDefault="00000000" w:rsidRPr="00000000" w14:paraId="000000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Create the crew with a clear process</w:t>
            </w:r>
          </w:p>
          <w:p w:rsidR="00000000" w:rsidDel="00000000" w:rsidP="00000000" w:rsidRDefault="00000000" w:rsidRPr="00000000" w14:paraId="000000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crew = Crew(</w:t>
            </w:r>
            <w:r w:rsidDel="00000000" w:rsidR="00000000" w:rsidRPr="00000000">
              <w:rPr>
                <w:rtl w:val="0"/>
              </w:rPr>
            </w:r>
          </w:p>
          <w:p w:rsidR="00000000" w:rsidDel="00000000" w:rsidP="00000000" w:rsidRDefault="00000000" w:rsidRPr="00000000" w14:paraId="000000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agents=[planner_writer_agent],</w:t>
            </w:r>
          </w:p>
          <w:p w:rsidR="00000000" w:rsidDel="00000000" w:rsidP="00000000" w:rsidRDefault="00000000" w:rsidRPr="00000000" w14:paraId="000000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tasks=[high_level_task],</w:t>
            </w:r>
          </w:p>
          <w:p w:rsidR="00000000" w:rsidDel="00000000" w:rsidP="00000000" w:rsidRDefault="00000000" w:rsidRPr="00000000" w14:paraId="000000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process=Process.sequential,</w:t>
            </w:r>
          </w:p>
          <w:p w:rsidR="00000000" w:rsidDel="00000000" w:rsidP="00000000" w:rsidRDefault="00000000" w:rsidRPr="00000000" w14:paraId="000000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w:t>
            </w:r>
          </w:p>
          <w:p w:rsidR="00000000" w:rsidDel="00000000" w:rsidP="00000000" w:rsidRDefault="00000000" w:rsidRPr="00000000" w14:paraId="000000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tl w:val="0"/>
              </w:rPr>
            </w:r>
          </w:p>
          <w:p w:rsidR="00000000" w:rsidDel="00000000" w:rsidP="00000000" w:rsidRDefault="00000000" w:rsidRPr="00000000" w14:paraId="000000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Execute the task</w:t>
            </w:r>
          </w:p>
          <w:p w:rsidR="00000000" w:rsidDel="00000000" w:rsidP="00000000" w:rsidRDefault="00000000" w:rsidRPr="00000000" w14:paraId="000000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print("## Running the planning and writing task ##")</w:t>
            </w:r>
          </w:p>
          <w:p w:rsidR="00000000" w:rsidDel="00000000" w:rsidP="00000000" w:rsidRDefault="00000000" w:rsidRPr="00000000" w14:paraId="000000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result = crew.kickoff()</w:t>
            </w:r>
          </w:p>
          <w:p w:rsidR="00000000" w:rsidDel="00000000" w:rsidP="00000000" w:rsidRDefault="00000000" w:rsidRPr="00000000" w14:paraId="000000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tl w:val="0"/>
              </w:rPr>
            </w:r>
          </w:p>
          <w:p w:rsidR="00000000" w:rsidDel="00000000" w:rsidP="00000000" w:rsidRDefault="00000000" w:rsidRPr="00000000" w14:paraId="000000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print("\n\n---\n## Task Result ##\n---")</w:t>
            </w:r>
          </w:p>
          <w:p w:rsidR="00000000" w:rsidDel="00000000" w:rsidP="00000000" w:rsidRDefault="00000000" w:rsidRPr="00000000" w14:paraId="000000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print(result)</w:t>
            </w:r>
          </w:p>
        </w:tc>
      </w:tr>
    </w:tbl>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spacing w:line="275.9999942779541" w:lineRule="auto"/>
        <w:rPr>
          <w:rFonts w:ascii="Google Sans" w:cs="Google Sans" w:eastAsia="Google Sans" w:hAnsi="Google Sans"/>
          <w:sz w:val="24"/>
          <w:szCs w:val="24"/>
        </w:rPr>
      </w:pPr>
      <w:r w:rsidDel="00000000" w:rsidR="00000000" w:rsidRPr="00000000">
        <w:rPr>
          <w:rFonts w:ascii="Google Sans" w:cs="Google Sans" w:eastAsia="Google Sans" w:hAnsi="Google Sans"/>
          <w:sz w:val="24"/>
          <w:szCs w:val="24"/>
          <w:rtl w:val="0"/>
        </w:rPr>
        <w:t xml:space="preserve">This code uses the CrewAI library to create an AI agent that plans and writes a summary on a given topic. It starts by importing necessary libraries, including Crew.ai and langchain_openai, and loading environment variables from a .env file. A ChatOpenAI language model is explicitly defined for use with the agent. An Agent named planner_writer_agent is created with a specific role and goal: to plan and then write a concise summary. The agent's backstory emphasizes its expertise in planning and technical writing. A Task is defined with a clear description to first create a plan and then write a summary on the topic "The importance of Reinforcement Learning in AI", with a specific format for the expected output. A Crew is assembled with the agent and task, set to process them sequentially. Finally, the crew.kickoff() method is called to execute the defined task and the result is printed.</w:t>
      </w:r>
    </w:p>
    <w:p w:rsidR="00000000" w:rsidDel="00000000" w:rsidP="00000000" w:rsidRDefault="00000000" w:rsidRPr="00000000" w14:paraId="00000049">
      <w:pPr>
        <w:pStyle w:val="Heading1"/>
        <w:spacing w:after="240" w:line="275.9999942779541" w:lineRule="auto"/>
        <w:rPr/>
      </w:pPr>
      <w:bookmarkStart w:colFirst="0" w:colLast="0" w:name="_newe8jm4xrle" w:id="4"/>
      <w:bookmarkEnd w:id="4"/>
      <w:r w:rsidDel="00000000" w:rsidR="00000000" w:rsidRPr="00000000">
        <w:rPr>
          <w:rtl w:val="0"/>
        </w:rPr>
        <w:t xml:space="preserve">Google DeepResearch</w:t>
      </w:r>
    </w:p>
    <w:p w:rsidR="00000000" w:rsidDel="00000000" w:rsidP="00000000" w:rsidRDefault="00000000" w:rsidRPr="00000000" w14:paraId="0000004A">
      <w:pPr>
        <w:rPr>
          <w:rFonts w:ascii="Google Sans" w:cs="Google Sans" w:eastAsia="Google Sans" w:hAnsi="Google Sans"/>
          <w:sz w:val="24"/>
          <w:szCs w:val="24"/>
        </w:rPr>
      </w:pPr>
      <w:r w:rsidDel="00000000" w:rsidR="00000000" w:rsidRPr="00000000">
        <w:rPr>
          <w:rFonts w:ascii="Google Sans" w:cs="Google Sans" w:eastAsia="Google Sans" w:hAnsi="Google Sans"/>
          <w:sz w:val="24"/>
          <w:szCs w:val="24"/>
          <w:rtl w:val="0"/>
        </w:rPr>
        <w:t xml:space="preserve">Google Gemini DeepResearch (see Fig.1)  is an agent-based system designed for autonomous information retrieval and synthesis. It functions through a multi-step agentic pipeline that dynamically and iteratively queries Google Search to systematically explore complex topics. The system is engineered to process a large corpus of web-based sources, evaluate the collected data for relevance and knowledge gaps, and perform subsequent searches to address them. The final output consolidates the vetted information into a structured, multi-page summary with citations to the original sources.</w:t>
      </w:r>
    </w:p>
    <w:p w:rsidR="00000000" w:rsidDel="00000000" w:rsidP="00000000" w:rsidRDefault="00000000" w:rsidRPr="00000000" w14:paraId="0000004B">
      <w:pPr>
        <w:rPr>
          <w:rFonts w:ascii="Google Sans" w:cs="Google Sans" w:eastAsia="Google Sans" w:hAnsi="Google Sans"/>
          <w:sz w:val="24"/>
          <w:szCs w:val="24"/>
        </w:rPr>
      </w:pPr>
      <w:r w:rsidDel="00000000" w:rsidR="00000000" w:rsidRPr="00000000">
        <w:rPr>
          <w:rtl w:val="0"/>
        </w:rPr>
      </w:r>
    </w:p>
    <w:p w:rsidR="00000000" w:rsidDel="00000000" w:rsidP="00000000" w:rsidRDefault="00000000" w:rsidRPr="00000000" w14:paraId="0000004C">
      <w:pPr>
        <w:rPr>
          <w:rFonts w:ascii="Google Sans" w:cs="Google Sans" w:eastAsia="Google Sans" w:hAnsi="Google Sans"/>
          <w:sz w:val="24"/>
          <w:szCs w:val="24"/>
        </w:rPr>
      </w:pPr>
      <w:r w:rsidDel="00000000" w:rsidR="00000000" w:rsidRPr="00000000">
        <w:rPr>
          <w:rFonts w:ascii="Google Sans" w:cs="Google Sans" w:eastAsia="Google Sans" w:hAnsi="Google Sans"/>
          <w:sz w:val="24"/>
          <w:szCs w:val="24"/>
          <w:rtl w:val="0"/>
        </w:rPr>
        <w:t xml:space="preserve">Expanding on this, the system's operation is not a single query-response event but a managed, long-running process. It begins by deconstructing a user's prompt into a multi-point research plan (see Fig. 1), which is then presented to the user for review and modification. This allows for a collaborative shaping of the research trajectory before execution. Once the plan is approved, the agentic pipeline initiates its iterative search-and-analysis loop. This involves more than just executing a series of predefined searches; the agent dynamically formulates and refines its queries based on the information it gathers, actively identifying knowledge gaps, corroborating data points, and resolving discrepancies.</w:t>
      </w:r>
    </w:p>
    <w:p w:rsidR="00000000" w:rsidDel="00000000" w:rsidP="00000000" w:rsidRDefault="00000000" w:rsidRPr="00000000" w14:paraId="0000004D">
      <w:pPr>
        <w:rPr>
          <w:rFonts w:ascii="Google Sans" w:cs="Google Sans" w:eastAsia="Google Sans" w:hAnsi="Google Sans"/>
          <w:sz w:val="24"/>
          <w:szCs w:val="24"/>
        </w:rPr>
      </w:pPr>
      <w:r w:rsidDel="00000000" w:rsidR="00000000" w:rsidRPr="00000000">
        <w:rPr>
          <w:rtl w:val="0"/>
        </w:rPr>
      </w:r>
    </w:p>
    <w:p w:rsidR="00000000" w:rsidDel="00000000" w:rsidP="00000000" w:rsidRDefault="00000000" w:rsidRPr="00000000" w14:paraId="0000004E">
      <w:pPr>
        <w:jc w:val="center"/>
        <w:rPr>
          <w:rFonts w:ascii="Google Sans" w:cs="Google Sans" w:eastAsia="Google Sans" w:hAnsi="Google Sans"/>
          <w:sz w:val="24"/>
          <w:szCs w:val="24"/>
        </w:rPr>
      </w:pPr>
      <w:r w:rsidDel="00000000" w:rsidR="00000000" w:rsidRPr="00000000">
        <w:rPr>
          <w:rFonts w:ascii="Google Sans" w:cs="Google Sans" w:eastAsia="Google Sans" w:hAnsi="Google Sans"/>
          <w:sz w:val="24"/>
          <w:szCs w:val="24"/>
        </w:rPr>
        <w:drawing>
          <wp:inline distB="114300" distT="114300" distL="114300" distR="114300">
            <wp:extent cx="5943600" cy="5854700"/>
            <wp:effectExtent b="0" l="0" r="0" t="0"/>
            <wp:docPr id="4" name="image2.png"/>
            <a:graphic>
              <a:graphicData uri="http://schemas.openxmlformats.org/drawingml/2006/picture">
                <pic:pic>
                  <pic:nvPicPr>
                    <pic:cNvPr id="0" name="image2.png"/>
                    <pic:cNvPicPr preferRelativeResize="0"/>
                  </pic:nvPicPr>
                  <pic:blipFill>
                    <a:blip r:embed="rId6"/>
                    <a:srcRect b="0" l="0" r="0" t="0"/>
                    <a:stretch>
                      <a:fillRect/>
                    </a:stretch>
                  </pic:blipFill>
                  <pic:spPr>
                    <a:xfrm>
                      <a:off x="0" y="0"/>
                      <a:ext cx="5943600" cy="5854700"/>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jc w:val="center"/>
        <w:rPr>
          <w:rFonts w:ascii="Google Sans" w:cs="Google Sans" w:eastAsia="Google Sans" w:hAnsi="Google Sans"/>
          <w:sz w:val="24"/>
          <w:szCs w:val="24"/>
        </w:rPr>
      </w:pPr>
      <w:r w:rsidDel="00000000" w:rsidR="00000000" w:rsidRPr="00000000">
        <w:rPr>
          <w:rFonts w:ascii="Google Sans" w:cs="Google Sans" w:eastAsia="Google Sans" w:hAnsi="Google Sans"/>
          <w:sz w:val="24"/>
          <w:szCs w:val="24"/>
          <w:rtl w:val="0"/>
        </w:rPr>
        <w:t xml:space="preserve">Fig. 1: Google Deep Research agent generating an execution plan for using Google Search as a tool.</w:t>
      </w:r>
    </w:p>
    <w:p w:rsidR="00000000" w:rsidDel="00000000" w:rsidP="00000000" w:rsidRDefault="00000000" w:rsidRPr="00000000" w14:paraId="00000050">
      <w:pPr>
        <w:jc w:val="center"/>
        <w:rPr>
          <w:rFonts w:ascii="Google Sans" w:cs="Google Sans" w:eastAsia="Google Sans" w:hAnsi="Google Sans"/>
          <w:sz w:val="24"/>
          <w:szCs w:val="24"/>
        </w:rPr>
      </w:pPr>
      <w:r w:rsidDel="00000000" w:rsidR="00000000" w:rsidRPr="00000000">
        <w:rPr>
          <w:rtl w:val="0"/>
        </w:rPr>
      </w:r>
    </w:p>
    <w:p w:rsidR="00000000" w:rsidDel="00000000" w:rsidP="00000000" w:rsidRDefault="00000000" w:rsidRPr="00000000" w14:paraId="00000051">
      <w:pPr>
        <w:rPr>
          <w:rFonts w:ascii="Google Sans" w:cs="Google Sans" w:eastAsia="Google Sans" w:hAnsi="Google Sans"/>
          <w:sz w:val="24"/>
          <w:szCs w:val="24"/>
        </w:rPr>
      </w:pPr>
      <w:r w:rsidDel="00000000" w:rsidR="00000000" w:rsidRPr="00000000">
        <w:rPr>
          <w:rFonts w:ascii="Google Sans" w:cs="Google Sans" w:eastAsia="Google Sans" w:hAnsi="Google Sans"/>
          <w:sz w:val="24"/>
          <w:szCs w:val="24"/>
          <w:rtl w:val="0"/>
        </w:rPr>
        <w:t xml:space="preserve">A key architectural component is the system's ability to manage this process asynchronously. This design ensures that the investigation, which can involve analyzing hundreds of sources, is resilient to single-point failures and allows the user to disengage and be notified upon completion. The system can also integrate user-provided documents, combining information from private sources with its web-based research. The final output is not merely a concatenated list of findings but a structured, multi-page report. During the synthesis phase, the model performs a critical evaluation of the collected information, identifying major themes and organizing the content into a coherent narrative with logical sections. The report is designed to be interactive, often including features like an audio overview, charts, and links to the original cited sources, allowing for verification and further exploration by the user. In addition to the synthesized results, the model explicitly returns the full list of sources it searched and consulted (see Fig.2). These are presented as citations, providing complete transparency and direct access to the primary information. This entire process transforms a simple query into a comprehensive, synthesized body of knowledge.</w:t>
      </w:r>
    </w:p>
    <w:p w:rsidR="00000000" w:rsidDel="00000000" w:rsidP="00000000" w:rsidRDefault="00000000" w:rsidRPr="00000000" w14:paraId="00000052">
      <w:pPr>
        <w:rPr>
          <w:rFonts w:ascii="Google Sans" w:cs="Google Sans" w:eastAsia="Google Sans" w:hAnsi="Google Sans"/>
          <w:sz w:val="24"/>
          <w:szCs w:val="24"/>
        </w:rPr>
      </w:pPr>
      <w:r w:rsidDel="00000000" w:rsidR="00000000" w:rsidRPr="00000000">
        <w:rPr>
          <w:rtl w:val="0"/>
        </w:rPr>
      </w:r>
    </w:p>
    <w:p w:rsidR="00000000" w:rsidDel="00000000" w:rsidP="00000000" w:rsidRDefault="00000000" w:rsidRPr="00000000" w14:paraId="00000053">
      <w:pPr>
        <w:jc w:val="center"/>
        <w:rPr>
          <w:rFonts w:ascii="Google Sans" w:cs="Google Sans" w:eastAsia="Google Sans" w:hAnsi="Google Sans"/>
          <w:sz w:val="24"/>
          <w:szCs w:val="24"/>
        </w:rPr>
      </w:pPr>
      <w:r w:rsidDel="00000000" w:rsidR="00000000" w:rsidRPr="00000000">
        <w:rPr>
          <w:rFonts w:ascii="Google Sans" w:cs="Google Sans" w:eastAsia="Google Sans" w:hAnsi="Google Sans"/>
          <w:sz w:val="24"/>
          <w:szCs w:val="24"/>
        </w:rPr>
        <w:drawing>
          <wp:inline distB="114300" distT="114300" distL="114300" distR="114300">
            <wp:extent cx="5943600" cy="5143500"/>
            <wp:effectExtent b="0" l="0" r="0" t="0"/>
            <wp:docPr id="3" name="image4.png"/>
            <a:graphic>
              <a:graphicData uri="http://schemas.openxmlformats.org/drawingml/2006/picture">
                <pic:pic>
                  <pic:nvPicPr>
                    <pic:cNvPr id="0" name="image4.png"/>
                    <pic:cNvPicPr preferRelativeResize="0"/>
                  </pic:nvPicPr>
                  <pic:blipFill>
                    <a:blip r:embed="rId7"/>
                    <a:srcRect b="0" l="0" r="0" t="0"/>
                    <a:stretch>
                      <a:fillRect/>
                    </a:stretch>
                  </pic:blipFill>
                  <pic:spPr>
                    <a:xfrm>
                      <a:off x="0" y="0"/>
                      <a:ext cx="5943600" cy="5143500"/>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jc w:val="center"/>
        <w:rPr>
          <w:rFonts w:ascii="Google Sans" w:cs="Google Sans" w:eastAsia="Google Sans" w:hAnsi="Google Sans"/>
          <w:sz w:val="24"/>
          <w:szCs w:val="24"/>
        </w:rPr>
      </w:pPr>
      <w:r w:rsidDel="00000000" w:rsidR="00000000" w:rsidRPr="00000000">
        <w:rPr>
          <w:rFonts w:ascii="Google Sans" w:cs="Google Sans" w:eastAsia="Google Sans" w:hAnsi="Google Sans"/>
          <w:sz w:val="24"/>
          <w:szCs w:val="24"/>
          <w:rtl w:val="0"/>
        </w:rPr>
        <w:t xml:space="preserve">Fig. 2: An example of Deep Research plan being executed, resulting in Google Search being used as a tool to search various web sources.</w:t>
      </w:r>
    </w:p>
    <w:p w:rsidR="00000000" w:rsidDel="00000000" w:rsidP="00000000" w:rsidRDefault="00000000" w:rsidRPr="00000000" w14:paraId="00000055">
      <w:pPr>
        <w:jc w:val="center"/>
        <w:rPr>
          <w:rFonts w:ascii="Google Sans" w:cs="Google Sans" w:eastAsia="Google Sans" w:hAnsi="Google Sans"/>
          <w:sz w:val="24"/>
          <w:szCs w:val="24"/>
        </w:rPr>
      </w:pPr>
      <w:r w:rsidDel="00000000" w:rsidR="00000000" w:rsidRPr="00000000">
        <w:rPr>
          <w:rtl w:val="0"/>
        </w:rPr>
      </w:r>
    </w:p>
    <w:p w:rsidR="00000000" w:rsidDel="00000000" w:rsidP="00000000" w:rsidRDefault="00000000" w:rsidRPr="00000000" w14:paraId="00000056">
      <w:pPr>
        <w:rPr>
          <w:rFonts w:ascii="Google Sans" w:cs="Google Sans" w:eastAsia="Google Sans" w:hAnsi="Google Sans"/>
          <w:sz w:val="24"/>
          <w:szCs w:val="24"/>
        </w:rPr>
      </w:pPr>
      <w:r w:rsidDel="00000000" w:rsidR="00000000" w:rsidRPr="00000000">
        <w:rPr>
          <w:rFonts w:ascii="Google Sans" w:cs="Google Sans" w:eastAsia="Google Sans" w:hAnsi="Google Sans"/>
          <w:sz w:val="24"/>
          <w:szCs w:val="24"/>
          <w:rtl w:val="0"/>
        </w:rPr>
        <w:t xml:space="preserve">By mitigating the substantial time and resource investment required for manual data acquisition and synthesis, Gemini DeepResearch provides a more structured and exhaustive method for information discovery. The system's value is particularly evident in complex, multi-faceted research tasks across various domains.</w:t>
      </w:r>
    </w:p>
    <w:p w:rsidR="00000000" w:rsidDel="00000000" w:rsidP="00000000" w:rsidRDefault="00000000" w:rsidRPr="00000000" w14:paraId="00000057">
      <w:pPr>
        <w:rPr>
          <w:rFonts w:ascii="Google Sans" w:cs="Google Sans" w:eastAsia="Google Sans" w:hAnsi="Google Sans"/>
          <w:sz w:val="24"/>
          <w:szCs w:val="24"/>
        </w:rPr>
      </w:pPr>
      <w:r w:rsidDel="00000000" w:rsidR="00000000" w:rsidRPr="00000000">
        <w:rPr>
          <w:rtl w:val="0"/>
        </w:rPr>
      </w:r>
    </w:p>
    <w:p w:rsidR="00000000" w:rsidDel="00000000" w:rsidP="00000000" w:rsidRDefault="00000000" w:rsidRPr="00000000" w14:paraId="00000058">
      <w:pPr>
        <w:rPr>
          <w:rFonts w:ascii="Google Sans" w:cs="Google Sans" w:eastAsia="Google Sans" w:hAnsi="Google Sans"/>
          <w:sz w:val="24"/>
          <w:szCs w:val="24"/>
        </w:rPr>
      </w:pPr>
      <w:r w:rsidDel="00000000" w:rsidR="00000000" w:rsidRPr="00000000">
        <w:rPr>
          <w:rFonts w:ascii="Google Sans" w:cs="Google Sans" w:eastAsia="Google Sans" w:hAnsi="Google Sans"/>
          <w:sz w:val="24"/>
          <w:szCs w:val="24"/>
          <w:rtl w:val="0"/>
        </w:rPr>
        <w:t xml:space="preserve">For instance, in competitive analysis, the agent can be directed to systematically gather and collate data on market trends, competitor product specifications, public sentiment from diverse online sources, and marketing strategies. This automated process replaces the laborious task of manually tracking multiple competitors, allowing analysts to focus on higher-order strategic interpretation rather than data collection (see Fig. 3).</w:t>
      </w:r>
    </w:p>
    <w:p w:rsidR="00000000" w:rsidDel="00000000" w:rsidP="00000000" w:rsidRDefault="00000000" w:rsidRPr="00000000" w14:paraId="00000059">
      <w:pPr>
        <w:rPr>
          <w:rFonts w:ascii="Google Sans" w:cs="Google Sans" w:eastAsia="Google Sans" w:hAnsi="Google Sans"/>
          <w:sz w:val="24"/>
          <w:szCs w:val="24"/>
        </w:rPr>
      </w:pPr>
      <w:r w:rsidDel="00000000" w:rsidR="00000000" w:rsidRPr="00000000">
        <w:rPr>
          <w:rtl w:val="0"/>
        </w:rPr>
      </w:r>
    </w:p>
    <w:p w:rsidR="00000000" w:rsidDel="00000000" w:rsidP="00000000" w:rsidRDefault="00000000" w:rsidRPr="00000000" w14:paraId="0000005A">
      <w:pPr>
        <w:jc w:val="center"/>
        <w:rPr>
          <w:rFonts w:ascii="Google Sans" w:cs="Google Sans" w:eastAsia="Google Sans" w:hAnsi="Google Sans"/>
          <w:sz w:val="24"/>
          <w:szCs w:val="24"/>
        </w:rPr>
      </w:pPr>
      <w:r w:rsidDel="00000000" w:rsidR="00000000" w:rsidRPr="00000000">
        <w:rPr>
          <w:rFonts w:ascii="Google Sans" w:cs="Google Sans" w:eastAsia="Google Sans" w:hAnsi="Google Sans"/>
          <w:sz w:val="24"/>
          <w:szCs w:val="24"/>
        </w:rPr>
        <w:drawing>
          <wp:inline distB="114300" distT="114300" distL="114300" distR="114300">
            <wp:extent cx="5943600" cy="5156200"/>
            <wp:effectExtent b="0" l="0" r="0" t="0"/>
            <wp:docPr id="2"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5943600" cy="5156200"/>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jc w:val="center"/>
        <w:rPr>
          <w:rFonts w:ascii="Google Sans" w:cs="Google Sans" w:eastAsia="Google Sans" w:hAnsi="Google Sans"/>
          <w:sz w:val="24"/>
          <w:szCs w:val="24"/>
        </w:rPr>
      </w:pPr>
      <w:r w:rsidDel="00000000" w:rsidR="00000000" w:rsidRPr="00000000">
        <w:rPr>
          <w:rFonts w:ascii="Google Sans" w:cs="Google Sans" w:eastAsia="Google Sans" w:hAnsi="Google Sans"/>
          <w:sz w:val="24"/>
          <w:szCs w:val="24"/>
          <w:rtl w:val="0"/>
        </w:rPr>
        <w:t xml:space="preserve">Fig. 3: Final output generated by the Google Deep Research agent, analyzing on our behalf sources obtained using Google Search as a tool.</w:t>
      </w:r>
    </w:p>
    <w:p w:rsidR="00000000" w:rsidDel="00000000" w:rsidP="00000000" w:rsidRDefault="00000000" w:rsidRPr="00000000" w14:paraId="0000005C">
      <w:pPr>
        <w:rPr>
          <w:rFonts w:ascii="Google Sans" w:cs="Google Sans" w:eastAsia="Google Sans" w:hAnsi="Google Sans"/>
          <w:sz w:val="24"/>
          <w:szCs w:val="24"/>
        </w:rPr>
      </w:pPr>
      <w:r w:rsidDel="00000000" w:rsidR="00000000" w:rsidRPr="00000000">
        <w:rPr>
          <w:rtl w:val="0"/>
        </w:rPr>
      </w:r>
    </w:p>
    <w:p w:rsidR="00000000" w:rsidDel="00000000" w:rsidP="00000000" w:rsidRDefault="00000000" w:rsidRPr="00000000" w14:paraId="0000005D">
      <w:pPr>
        <w:rPr>
          <w:rFonts w:ascii="Google Sans" w:cs="Google Sans" w:eastAsia="Google Sans" w:hAnsi="Google Sans"/>
          <w:sz w:val="24"/>
          <w:szCs w:val="24"/>
        </w:rPr>
      </w:pPr>
      <w:r w:rsidDel="00000000" w:rsidR="00000000" w:rsidRPr="00000000">
        <w:rPr>
          <w:rFonts w:ascii="Google Sans" w:cs="Google Sans" w:eastAsia="Google Sans" w:hAnsi="Google Sans"/>
          <w:sz w:val="24"/>
          <w:szCs w:val="24"/>
          <w:rtl w:val="0"/>
        </w:rPr>
        <w:t xml:space="preserve">Similarly, in academic exploration, the system serves as a powerful tool for conducting extensive literature reviews. It can identify and summarize foundational papers, trace the development of concepts across numerous publications, and map out emerging research fronts within a specific field, thereby accelerating the initial and most time-consuming phase of academic inquiry.</w:t>
      </w:r>
    </w:p>
    <w:p w:rsidR="00000000" w:rsidDel="00000000" w:rsidP="00000000" w:rsidRDefault="00000000" w:rsidRPr="00000000" w14:paraId="0000005E">
      <w:pPr>
        <w:rPr>
          <w:rFonts w:ascii="Google Sans" w:cs="Google Sans" w:eastAsia="Google Sans" w:hAnsi="Google Sans"/>
          <w:sz w:val="24"/>
          <w:szCs w:val="24"/>
        </w:rPr>
      </w:pPr>
      <w:r w:rsidDel="00000000" w:rsidR="00000000" w:rsidRPr="00000000">
        <w:rPr>
          <w:rtl w:val="0"/>
        </w:rPr>
      </w:r>
    </w:p>
    <w:p w:rsidR="00000000" w:rsidDel="00000000" w:rsidP="00000000" w:rsidRDefault="00000000" w:rsidRPr="00000000" w14:paraId="0000005F">
      <w:pPr>
        <w:rPr>
          <w:rFonts w:ascii="Google Sans" w:cs="Google Sans" w:eastAsia="Google Sans" w:hAnsi="Google Sans"/>
          <w:sz w:val="24"/>
          <w:szCs w:val="24"/>
        </w:rPr>
      </w:pPr>
      <w:r w:rsidDel="00000000" w:rsidR="00000000" w:rsidRPr="00000000">
        <w:rPr>
          <w:rFonts w:ascii="Google Sans" w:cs="Google Sans" w:eastAsia="Google Sans" w:hAnsi="Google Sans"/>
          <w:sz w:val="24"/>
          <w:szCs w:val="24"/>
          <w:rtl w:val="0"/>
        </w:rPr>
        <w:t xml:space="preserve">The efficiency of this approach stems from the automation of the iterative search-and-filter cycle, which is a core bottleneck in manual research. Comprehensiveness is achieved by the system's capacity to process a larger volume and variety of information sources than is typically feasible for a human researcher within a comparable timeframe. This broader scope of analysis helps to reduce the potential for selection bias and increases the likelihood of uncovering less obvious but potentially critical information, leading to a more robust and well-supported understanding of the subject matter.</w:t>
      </w:r>
    </w:p>
    <w:p w:rsidR="00000000" w:rsidDel="00000000" w:rsidP="00000000" w:rsidRDefault="00000000" w:rsidRPr="00000000" w14:paraId="00000060">
      <w:pPr>
        <w:pStyle w:val="Heading1"/>
        <w:rPr/>
      </w:pPr>
      <w:bookmarkStart w:colFirst="0" w:colLast="0" w:name="_nmiu5am7jokk" w:id="5"/>
      <w:bookmarkEnd w:id="5"/>
      <w:r w:rsidDel="00000000" w:rsidR="00000000" w:rsidRPr="00000000">
        <w:rPr>
          <w:rtl w:val="0"/>
        </w:rPr>
        <w:t xml:space="preserve">OpenAI Deep Research API</w:t>
      </w:r>
    </w:p>
    <w:p w:rsidR="00000000" w:rsidDel="00000000" w:rsidP="00000000" w:rsidRDefault="00000000" w:rsidRPr="00000000" w14:paraId="0000006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w:cs="Google Sans" w:eastAsia="Google Sans" w:hAnsi="Google Sans"/>
          <w:sz w:val="24"/>
          <w:szCs w:val="24"/>
        </w:rPr>
      </w:pPr>
      <w:r w:rsidDel="00000000" w:rsidR="00000000" w:rsidRPr="00000000">
        <w:rPr>
          <w:rFonts w:ascii="Google Sans" w:cs="Google Sans" w:eastAsia="Google Sans" w:hAnsi="Google Sans"/>
          <w:sz w:val="24"/>
          <w:szCs w:val="24"/>
          <w:rtl w:val="0"/>
        </w:rPr>
        <w:t xml:space="preserve">The OpenAI Deep Research API is a specialized tool designed to automate complex research tasks. It utilizes an advanced, agentic model that can independently reason, plan, and synthesize information from real-world sources. Unlike a simple Q&amp;A model, it takes a high-level query and autonomously breaks it down into sub-questions, performs web searches using its built-in tools, and delivers a structured, citation-rich final report. The API provides direct programmatic access to this entire process, using  at the time of writing models like o3-deep-research-2025-06-26 for high-quality synthesis and the faster o4-mini-deep-research-2025-06-26 for latency-sensitive application</w:t>
      </w:r>
    </w:p>
    <w:p w:rsidR="00000000" w:rsidDel="00000000" w:rsidP="00000000" w:rsidRDefault="00000000" w:rsidRPr="00000000" w14:paraId="00000062">
      <w:pPr>
        <w:spacing w:after="240" w:before="240" w:lineRule="auto"/>
        <w:rPr>
          <w:rFonts w:ascii="Google Sans" w:cs="Google Sans" w:eastAsia="Google Sans" w:hAnsi="Google Sans"/>
          <w:sz w:val="24"/>
          <w:szCs w:val="24"/>
        </w:rPr>
      </w:pPr>
      <w:r w:rsidDel="00000000" w:rsidR="00000000" w:rsidRPr="00000000">
        <w:rPr>
          <w:rFonts w:ascii="Google Sans" w:cs="Google Sans" w:eastAsia="Google Sans" w:hAnsi="Google Sans"/>
          <w:sz w:val="24"/>
          <w:szCs w:val="24"/>
          <w:rtl w:val="0"/>
        </w:rPr>
        <w:t xml:space="preserve">The Deep Research API is useful because it automates what would otherwise be hours of manual research, delivering professional-grade, data-driven reports suitable for informing business strategy, investment decisions, or policy recommendations. Its key benefits include:</w:t>
      </w:r>
    </w:p>
    <w:p w:rsidR="00000000" w:rsidDel="00000000" w:rsidP="00000000" w:rsidRDefault="00000000" w:rsidRPr="00000000" w14:paraId="00000063">
      <w:pPr>
        <w:numPr>
          <w:ilvl w:val="0"/>
          <w:numId w:val="2"/>
        </w:numPr>
        <w:spacing w:after="0" w:afterAutospacing="0" w:before="240" w:lineRule="auto"/>
        <w:ind w:left="720" w:hanging="360"/>
        <w:rPr>
          <w:rFonts w:ascii="Google Sans" w:cs="Google Sans" w:eastAsia="Google Sans" w:hAnsi="Google Sans"/>
          <w:sz w:val="24"/>
          <w:szCs w:val="24"/>
        </w:rPr>
      </w:pPr>
      <w:r w:rsidDel="00000000" w:rsidR="00000000" w:rsidRPr="00000000">
        <w:rPr>
          <w:rFonts w:ascii="Google Sans" w:cs="Google Sans" w:eastAsia="Google Sans" w:hAnsi="Google Sans"/>
          <w:b w:val="1"/>
          <w:sz w:val="24"/>
          <w:szCs w:val="24"/>
          <w:rtl w:val="0"/>
        </w:rPr>
        <w:t xml:space="preserve">Structured, Cited Output:</w:t>
      </w:r>
      <w:r w:rsidDel="00000000" w:rsidR="00000000" w:rsidRPr="00000000">
        <w:rPr>
          <w:rFonts w:ascii="Google Sans" w:cs="Google Sans" w:eastAsia="Google Sans" w:hAnsi="Google Sans"/>
          <w:sz w:val="24"/>
          <w:szCs w:val="24"/>
          <w:rtl w:val="0"/>
        </w:rPr>
        <w:t xml:space="preserve"> It produces well-organized reports with inline citations linked to source metadata, ensuring claims are verifiable and data-backed.</w:t>
      </w:r>
    </w:p>
    <w:p w:rsidR="00000000" w:rsidDel="00000000" w:rsidP="00000000" w:rsidRDefault="00000000" w:rsidRPr="00000000" w14:paraId="00000064">
      <w:pPr>
        <w:numPr>
          <w:ilvl w:val="0"/>
          <w:numId w:val="2"/>
        </w:numPr>
        <w:spacing w:after="0" w:afterAutospacing="0" w:before="0" w:beforeAutospacing="0" w:lineRule="auto"/>
        <w:ind w:left="720" w:hanging="360"/>
        <w:rPr>
          <w:rFonts w:ascii="Google Sans" w:cs="Google Sans" w:eastAsia="Google Sans" w:hAnsi="Google Sans"/>
          <w:sz w:val="24"/>
          <w:szCs w:val="24"/>
        </w:rPr>
      </w:pPr>
      <w:r w:rsidDel="00000000" w:rsidR="00000000" w:rsidRPr="00000000">
        <w:rPr>
          <w:rFonts w:ascii="Google Sans" w:cs="Google Sans" w:eastAsia="Google Sans" w:hAnsi="Google Sans"/>
          <w:b w:val="1"/>
          <w:sz w:val="24"/>
          <w:szCs w:val="24"/>
          <w:rtl w:val="0"/>
        </w:rPr>
        <w:t xml:space="preserve">Transparency:</w:t>
      </w:r>
      <w:r w:rsidDel="00000000" w:rsidR="00000000" w:rsidRPr="00000000">
        <w:rPr>
          <w:rFonts w:ascii="Google Sans" w:cs="Google Sans" w:eastAsia="Google Sans" w:hAnsi="Google Sans"/>
          <w:sz w:val="24"/>
          <w:szCs w:val="24"/>
          <w:rtl w:val="0"/>
        </w:rPr>
        <w:t xml:space="preserve"> Unlike the abstracted process in ChatGPT, the API exposes all intermediate steps, including the agent's reasoning, the specific web search queries it executed, and any code it ran. This allows for detailed debugging, analysis, and a deeper understanding of how the final answer was constructed.</w:t>
      </w:r>
    </w:p>
    <w:p w:rsidR="00000000" w:rsidDel="00000000" w:rsidP="00000000" w:rsidRDefault="00000000" w:rsidRPr="00000000" w14:paraId="00000065">
      <w:pPr>
        <w:numPr>
          <w:ilvl w:val="0"/>
          <w:numId w:val="2"/>
        </w:numPr>
        <w:spacing w:after="240" w:before="0" w:beforeAutospacing="0" w:lineRule="auto"/>
        <w:ind w:left="720" w:hanging="360"/>
        <w:rPr>
          <w:rFonts w:ascii="Google Sans" w:cs="Google Sans" w:eastAsia="Google Sans" w:hAnsi="Google Sans"/>
          <w:sz w:val="24"/>
          <w:szCs w:val="24"/>
        </w:rPr>
      </w:pPr>
      <w:r w:rsidDel="00000000" w:rsidR="00000000" w:rsidRPr="00000000">
        <w:rPr>
          <w:rFonts w:ascii="Google Sans" w:cs="Google Sans" w:eastAsia="Google Sans" w:hAnsi="Google Sans"/>
          <w:b w:val="1"/>
          <w:sz w:val="24"/>
          <w:szCs w:val="24"/>
          <w:rtl w:val="0"/>
        </w:rPr>
        <w:t xml:space="preserve">Extensibility:</w:t>
      </w:r>
      <w:r w:rsidDel="00000000" w:rsidR="00000000" w:rsidRPr="00000000">
        <w:rPr>
          <w:rFonts w:ascii="Google Sans" w:cs="Google Sans" w:eastAsia="Google Sans" w:hAnsi="Google Sans"/>
          <w:sz w:val="24"/>
          <w:szCs w:val="24"/>
          <w:rtl w:val="0"/>
        </w:rPr>
        <w:t xml:space="preserve"> It supports the Model Context Protocol (MCP), enabling developers to connect the agent to private knowledge bases and internal data sources, blending public web research with proprietary information.</w:t>
      </w:r>
    </w:p>
    <w:p w:rsidR="00000000" w:rsidDel="00000000" w:rsidP="00000000" w:rsidRDefault="00000000" w:rsidRPr="00000000" w14:paraId="0000006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w:cs="Google Sans" w:eastAsia="Google Sans" w:hAnsi="Google Sans"/>
          <w:sz w:val="24"/>
          <w:szCs w:val="24"/>
        </w:rPr>
      </w:pPr>
      <w:r w:rsidDel="00000000" w:rsidR="00000000" w:rsidRPr="00000000">
        <w:rPr>
          <w:rFonts w:ascii="Google Sans" w:cs="Google Sans" w:eastAsia="Google Sans" w:hAnsi="Google Sans"/>
          <w:sz w:val="24"/>
          <w:szCs w:val="24"/>
          <w:rtl w:val="0"/>
        </w:rPr>
        <w:t xml:space="preserve">To use the API, you send a request to the </w:t>
      </w:r>
      <w:r w:rsidDel="00000000" w:rsidR="00000000" w:rsidRPr="00000000">
        <w:rPr>
          <w:rFonts w:ascii="Google Sans" w:cs="Google Sans" w:eastAsia="Google Sans" w:hAnsi="Google Sans"/>
          <w:sz w:val="24"/>
          <w:szCs w:val="24"/>
          <w:rtl w:val="0"/>
        </w:rPr>
        <w:t xml:space="preserve">client.responses.create</w:t>
      </w:r>
      <w:r w:rsidDel="00000000" w:rsidR="00000000" w:rsidRPr="00000000">
        <w:rPr>
          <w:rFonts w:ascii="Google Sans" w:cs="Google Sans" w:eastAsia="Google Sans" w:hAnsi="Google Sans"/>
          <w:sz w:val="24"/>
          <w:szCs w:val="24"/>
          <w:rtl w:val="0"/>
        </w:rPr>
        <w:t xml:space="preserve"> endpoint, specifying a model, an input prompt, and the tools the agent can use. The input typically includes a </w:t>
      </w:r>
      <w:r w:rsidDel="00000000" w:rsidR="00000000" w:rsidRPr="00000000">
        <w:rPr>
          <w:rFonts w:ascii="Google Sans" w:cs="Google Sans" w:eastAsia="Google Sans" w:hAnsi="Google Sans"/>
          <w:sz w:val="24"/>
          <w:szCs w:val="24"/>
          <w:rtl w:val="0"/>
        </w:rPr>
        <w:t xml:space="preserve">system_message</w:t>
      </w:r>
      <w:r w:rsidDel="00000000" w:rsidR="00000000" w:rsidRPr="00000000">
        <w:rPr>
          <w:rFonts w:ascii="Google Sans" w:cs="Google Sans" w:eastAsia="Google Sans" w:hAnsi="Google Sans"/>
          <w:sz w:val="24"/>
          <w:szCs w:val="24"/>
          <w:rtl w:val="0"/>
        </w:rPr>
        <w:t xml:space="preserve"> that defines the agent's persona and desired output format, along with the </w:t>
      </w:r>
      <w:r w:rsidDel="00000000" w:rsidR="00000000" w:rsidRPr="00000000">
        <w:rPr>
          <w:rFonts w:ascii="Google Sans" w:cs="Google Sans" w:eastAsia="Google Sans" w:hAnsi="Google Sans"/>
          <w:sz w:val="24"/>
          <w:szCs w:val="24"/>
          <w:rtl w:val="0"/>
        </w:rPr>
        <w:t xml:space="preserve">user_query</w:t>
      </w:r>
      <w:r w:rsidDel="00000000" w:rsidR="00000000" w:rsidRPr="00000000">
        <w:rPr>
          <w:rFonts w:ascii="Google Sans" w:cs="Google Sans" w:eastAsia="Google Sans" w:hAnsi="Google Sans"/>
          <w:sz w:val="24"/>
          <w:szCs w:val="24"/>
          <w:rtl w:val="0"/>
        </w:rPr>
        <w:t xml:space="preserve">. You must also include the </w:t>
      </w:r>
      <w:r w:rsidDel="00000000" w:rsidR="00000000" w:rsidRPr="00000000">
        <w:rPr>
          <w:rFonts w:ascii="Google Sans" w:cs="Google Sans" w:eastAsia="Google Sans" w:hAnsi="Google Sans"/>
          <w:sz w:val="24"/>
          <w:szCs w:val="24"/>
          <w:rtl w:val="0"/>
        </w:rPr>
        <w:t xml:space="preserve">web_search_preview</w:t>
      </w:r>
      <w:r w:rsidDel="00000000" w:rsidR="00000000" w:rsidRPr="00000000">
        <w:rPr>
          <w:rFonts w:ascii="Google Sans" w:cs="Google Sans" w:eastAsia="Google Sans" w:hAnsi="Google Sans"/>
          <w:sz w:val="24"/>
          <w:szCs w:val="24"/>
          <w:rtl w:val="0"/>
        </w:rPr>
        <w:t xml:space="preserve"> tool and can optionally add others like </w:t>
      </w:r>
      <w:r w:rsidDel="00000000" w:rsidR="00000000" w:rsidRPr="00000000">
        <w:rPr>
          <w:rFonts w:ascii="Google Sans" w:cs="Google Sans" w:eastAsia="Google Sans" w:hAnsi="Google Sans"/>
          <w:sz w:val="24"/>
          <w:szCs w:val="24"/>
          <w:rtl w:val="0"/>
        </w:rPr>
        <w:t xml:space="preserve">code_interpreter</w:t>
      </w:r>
      <w:r w:rsidDel="00000000" w:rsidR="00000000" w:rsidRPr="00000000">
        <w:rPr>
          <w:rFonts w:ascii="Google Sans" w:cs="Google Sans" w:eastAsia="Google Sans" w:hAnsi="Google Sans"/>
          <w:sz w:val="24"/>
          <w:szCs w:val="24"/>
          <w:rtl w:val="0"/>
        </w:rPr>
        <w:t xml:space="preserve"> or custom MCP tools (see Chapter 10) for internal data.</w:t>
      </w:r>
    </w:p>
    <w:p w:rsidR="00000000" w:rsidDel="00000000" w:rsidP="00000000" w:rsidRDefault="00000000" w:rsidRPr="00000000" w14:paraId="0000006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w:cs="Google Sans" w:eastAsia="Google Sans" w:hAnsi="Google Sans"/>
          <w:sz w:val="24"/>
          <w:szCs w:val="24"/>
        </w:rPr>
      </w:pPr>
      <w:r w:rsidDel="00000000" w:rsidR="00000000" w:rsidRPr="00000000">
        <w:rPr>
          <w:rtl w:val="0"/>
        </w:rPr>
      </w:r>
    </w:p>
    <w:tbl>
      <w:tblPr>
        <w:tblStyle w:val="Table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from openai import OpenAI</w:t>
            </w:r>
          </w:p>
          <w:p w:rsidR="00000000" w:rsidDel="00000000" w:rsidP="00000000" w:rsidRDefault="00000000" w:rsidRPr="00000000" w14:paraId="000000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tl w:val="0"/>
              </w:rPr>
            </w:r>
          </w:p>
          <w:p w:rsidR="00000000" w:rsidDel="00000000" w:rsidP="00000000" w:rsidRDefault="00000000" w:rsidRPr="00000000" w14:paraId="000000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Initialize the client with your API key</w:t>
            </w:r>
          </w:p>
          <w:p w:rsidR="00000000" w:rsidDel="00000000" w:rsidP="00000000" w:rsidRDefault="00000000" w:rsidRPr="00000000" w14:paraId="000000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client = OpenAI(api_key="YOUR_OPENAI_API_KEY")</w:t>
            </w:r>
          </w:p>
          <w:p w:rsidR="00000000" w:rsidDel="00000000" w:rsidP="00000000" w:rsidRDefault="00000000" w:rsidRPr="00000000" w14:paraId="000000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tl w:val="0"/>
              </w:rPr>
            </w:r>
          </w:p>
          <w:p w:rsidR="00000000" w:rsidDel="00000000" w:rsidP="00000000" w:rsidRDefault="00000000" w:rsidRPr="00000000" w14:paraId="000000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Define the agent's role and the user's research question</w:t>
            </w:r>
          </w:p>
          <w:p w:rsidR="00000000" w:rsidDel="00000000" w:rsidP="00000000" w:rsidRDefault="00000000" w:rsidRPr="00000000" w14:paraId="000000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system_message = """You are a professional researcher preparing a structured, data-driven report.</w:t>
            </w:r>
          </w:p>
          <w:p w:rsidR="00000000" w:rsidDel="00000000" w:rsidP="00000000" w:rsidRDefault="00000000" w:rsidRPr="00000000" w14:paraId="000000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Focus on data-rich insights, use reliable sources, and include inline citations."""</w:t>
            </w:r>
          </w:p>
          <w:p w:rsidR="00000000" w:rsidDel="00000000" w:rsidP="00000000" w:rsidRDefault="00000000" w:rsidRPr="00000000" w14:paraId="000000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user_query = "Research the economic impact of semaglutide on global healthcare systems."</w:t>
            </w:r>
          </w:p>
          <w:p w:rsidR="00000000" w:rsidDel="00000000" w:rsidP="00000000" w:rsidRDefault="00000000" w:rsidRPr="00000000" w14:paraId="000000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tl w:val="0"/>
              </w:rPr>
            </w:r>
          </w:p>
          <w:p w:rsidR="00000000" w:rsidDel="00000000" w:rsidP="00000000" w:rsidRDefault="00000000" w:rsidRPr="00000000" w14:paraId="000000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Create the Deep Research API call</w:t>
            </w:r>
          </w:p>
          <w:p w:rsidR="00000000" w:rsidDel="00000000" w:rsidP="00000000" w:rsidRDefault="00000000" w:rsidRPr="00000000" w14:paraId="000000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response = client.responses.create(</w:t>
            </w:r>
          </w:p>
          <w:p w:rsidR="00000000" w:rsidDel="00000000" w:rsidP="00000000" w:rsidRDefault="00000000" w:rsidRPr="00000000" w14:paraId="000000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model="o3-deep-research-2025-06-26",</w:t>
            </w:r>
          </w:p>
          <w:p w:rsidR="00000000" w:rsidDel="00000000" w:rsidP="00000000" w:rsidRDefault="00000000" w:rsidRPr="00000000" w14:paraId="000000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input=[</w:t>
            </w:r>
          </w:p>
          <w:p w:rsidR="00000000" w:rsidDel="00000000" w:rsidP="00000000" w:rsidRDefault="00000000" w:rsidRPr="00000000" w14:paraId="000000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w:t>
            </w:r>
          </w:p>
          <w:p w:rsidR="00000000" w:rsidDel="00000000" w:rsidP="00000000" w:rsidRDefault="00000000" w:rsidRPr="00000000" w14:paraId="000000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"role": "developer",</w:t>
            </w:r>
          </w:p>
          <w:p w:rsidR="00000000" w:rsidDel="00000000" w:rsidP="00000000" w:rsidRDefault="00000000" w:rsidRPr="00000000" w14:paraId="000000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"content": [{"type": "input_text", "text": system_message}]</w:t>
            </w:r>
          </w:p>
          <w:p w:rsidR="00000000" w:rsidDel="00000000" w:rsidP="00000000" w:rsidRDefault="00000000" w:rsidRPr="00000000" w14:paraId="000000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w:t>
            </w:r>
          </w:p>
          <w:p w:rsidR="00000000" w:rsidDel="00000000" w:rsidP="00000000" w:rsidRDefault="00000000" w:rsidRPr="00000000" w14:paraId="000000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w:t>
            </w:r>
          </w:p>
          <w:p w:rsidR="00000000" w:rsidDel="00000000" w:rsidP="00000000" w:rsidRDefault="00000000" w:rsidRPr="00000000" w14:paraId="000000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"role": "user",</w:t>
            </w:r>
          </w:p>
          <w:p w:rsidR="00000000" w:rsidDel="00000000" w:rsidP="00000000" w:rsidRDefault="00000000" w:rsidRPr="00000000" w14:paraId="000000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"content": [{"type": "input_text", "text": user_query}]</w:t>
            </w:r>
          </w:p>
          <w:p w:rsidR="00000000" w:rsidDel="00000000" w:rsidP="00000000" w:rsidRDefault="00000000" w:rsidRPr="00000000" w14:paraId="000000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w:t>
            </w:r>
          </w:p>
          <w:p w:rsidR="00000000" w:rsidDel="00000000" w:rsidP="00000000" w:rsidRDefault="00000000" w:rsidRPr="00000000" w14:paraId="000000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w:t>
            </w:r>
          </w:p>
          <w:p w:rsidR="00000000" w:rsidDel="00000000" w:rsidP="00000000" w:rsidRDefault="00000000" w:rsidRPr="00000000" w14:paraId="000000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reasoning={"summary": "auto"},</w:t>
            </w:r>
          </w:p>
          <w:p w:rsidR="00000000" w:rsidDel="00000000" w:rsidP="00000000" w:rsidRDefault="00000000" w:rsidRPr="00000000" w14:paraId="000000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tools=[{"type": "web_search_preview"}]</w:t>
            </w:r>
          </w:p>
          <w:p w:rsidR="00000000" w:rsidDel="00000000" w:rsidP="00000000" w:rsidRDefault="00000000" w:rsidRPr="00000000" w14:paraId="000000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w:t>
            </w:r>
          </w:p>
          <w:p w:rsidR="00000000" w:rsidDel="00000000" w:rsidP="00000000" w:rsidRDefault="00000000" w:rsidRPr="00000000" w14:paraId="000000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tl w:val="0"/>
              </w:rPr>
            </w:r>
          </w:p>
          <w:p w:rsidR="00000000" w:rsidDel="00000000" w:rsidP="00000000" w:rsidRDefault="00000000" w:rsidRPr="00000000" w14:paraId="000000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Access and print the final report from the response</w:t>
            </w:r>
          </w:p>
          <w:p w:rsidR="00000000" w:rsidDel="00000000" w:rsidP="00000000" w:rsidRDefault="00000000" w:rsidRPr="00000000" w14:paraId="000000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final_report = response.output[-1].content[0].text</w:t>
            </w:r>
          </w:p>
          <w:p w:rsidR="00000000" w:rsidDel="00000000" w:rsidP="00000000" w:rsidRDefault="00000000" w:rsidRPr="00000000" w14:paraId="000000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print(final_report)</w:t>
            </w:r>
          </w:p>
          <w:p w:rsidR="00000000" w:rsidDel="00000000" w:rsidP="00000000" w:rsidRDefault="00000000" w:rsidRPr="00000000" w14:paraId="000000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tl w:val="0"/>
              </w:rPr>
            </w:r>
          </w:p>
          <w:p w:rsidR="00000000" w:rsidDel="00000000" w:rsidP="00000000" w:rsidRDefault="00000000" w:rsidRPr="00000000" w14:paraId="000000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 ACCESS INLINE CITATIONS AND METADATA ---</w:t>
            </w:r>
          </w:p>
          <w:p w:rsidR="00000000" w:rsidDel="00000000" w:rsidP="00000000" w:rsidRDefault="00000000" w:rsidRPr="00000000" w14:paraId="000000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print("--- CITATIONS ---")</w:t>
            </w:r>
          </w:p>
          <w:p w:rsidR="00000000" w:rsidDel="00000000" w:rsidP="00000000" w:rsidRDefault="00000000" w:rsidRPr="00000000" w14:paraId="000000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annotations = response.output[-1].content[0].annotations</w:t>
            </w:r>
          </w:p>
          <w:p w:rsidR="00000000" w:rsidDel="00000000" w:rsidP="00000000" w:rsidRDefault="00000000" w:rsidRPr="00000000" w14:paraId="000000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tl w:val="0"/>
              </w:rPr>
            </w:r>
          </w:p>
          <w:p w:rsidR="00000000" w:rsidDel="00000000" w:rsidP="00000000" w:rsidRDefault="00000000" w:rsidRPr="00000000" w14:paraId="000000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if not annotations:</w:t>
            </w:r>
          </w:p>
          <w:p w:rsidR="00000000" w:rsidDel="00000000" w:rsidP="00000000" w:rsidRDefault="00000000" w:rsidRPr="00000000" w14:paraId="000000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print("No annotations found in the report.")</w:t>
            </w:r>
          </w:p>
          <w:p w:rsidR="00000000" w:rsidDel="00000000" w:rsidP="00000000" w:rsidRDefault="00000000" w:rsidRPr="00000000" w14:paraId="000000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else:</w:t>
            </w:r>
          </w:p>
          <w:p w:rsidR="00000000" w:rsidDel="00000000" w:rsidP="00000000" w:rsidRDefault="00000000" w:rsidRPr="00000000" w14:paraId="000000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for i, citation in enumerate(annotations):</w:t>
            </w:r>
          </w:p>
          <w:p w:rsidR="00000000" w:rsidDel="00000000" w:rsidP="00000000" w:rsidRDefault="00000000" w:rsidRPr="00000000" w14:paraId="000000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 The text span the citation refers to</w:t>
            </w:r>
          </w:p>
          <w:p w:rsidR="00000000" w:rsidDel="00000000" w:rsidP="00000000" w:rsidRDefault="00000000" w:rsidRPr="00000000" w14:paraId="000000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cited_text = final_report[citation.start_index:citation.end_index]</w:t>
            </w:r>
          </w:p>
          <w:p w:rsidR="00000000" w:rsidDel="00000000" w:rsidP="00000000" w:rsidRDefault="00000000" w:rsidRPr="00000000" w14:paraId="000000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tl w:val="0"/>
              </w:rPr>
            </w:r>
          </w:p>
          <w:p w:rsidR="00000000" w:rsidDel="00000000" w:rsidP="00000000" w:rsidRDefault="00000000" w:rsidRPr="00000000" w14:paraId="000000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print(f"Citation {i+1}:")</w:t>
            </w:r>
          </w:p>
          <w:p w:rsidR="00000000" w:rsidDel="00000000" w:rsidP="00000000" w:rsidRDefault="00000000" w:rsidRPr="00000000" w14:paraId="000000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print(f"  Cited Text: {cited_text}")</w:t>
            </w:r>
          </w:p>
          <w:p w:rsidR="00000000" w:rsidDel="00000000" w:rsidP="00000000" w:rsidRDefault="00000000" w:rsidRPr="00000000" w14:paraId="000000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print(f"  Title: {citation.title}")</w:t>
            </w:r>
          </w:p>
          <w:p w:rsidR="00000000" w:rsidDel="00000000" w:rsidP="00000000" w:rsidRDefault="00000000" w:rsidRPr="00000000" w14:paraId="000000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print(f"  URL: {citation.url}")</w:t>
            </w:r>
          </w:p>
          <w:p w:rsidR="00000000" w:rsidDel="00000000" w:rsidP="00000000" w:rsidRDefault="00000000" w:rsidRPr="00000000" w14:paraId="000000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print(f"  Location: chars {citation.start_index}–{citation.end_index}")</w:t>
            </w:r>
          </w:p>
          <w:p w:rsidR="00000000" w:rsidDel="00000000" w:rsidP="00000000" w:rsidRDefault="00000000" w:rsidRPr="00000000" w14:paraId="000000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print("\n" + "="*50 + "\n")</w:t>
            </w:r>
          </w:p>
          <w:p w:rsidR="00000000" w:rsidDel="00000000" w:rsidP="00000000" w:rsidRDefault="00000000" w:rsidRPr="00000000" w14:paraId="000000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tl w:val="0"/>
              </w:rPr>
            </w:r>
          </w:p>
          <w:p w:rsidR="00000000" w:rsidDel="00000000" w:rsidP="00000000" w:rsidRDefault="00000000" w:rsidRPr="00000000" w14:paraId="000000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 INSPECT INTERMEDIATE STEPS ---</w:t>
            </w:r>
          </w:p>
          <w:p w:rsidR="00000000" w:rsidDel="00000000" w:rsidP="00000000" w:rsidRDefault="00000000" w:rsidRPr="00000000" w14:paraId="000000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print("--- INTERMEDIATE STEPS ---")</w:t>
            </w:r>
          </w:p>
          <w:p w:rsidR="00000000" w:rsidDel="00000000" w:rsidP="00000000" w:rsidRDefault="00000000" w:rsidRPr="00000000" w14:paraId="000000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tl w:val="0"/>
              </w:rPr>
            </w:r>
          </w:p>
          <w:p w:rsidR="00000000" w:rsidDel="00000000" w:rsidP="00000000" w:rsidRDefault="00000000" w:rsidRPr="00000000" w14:paraId="000000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1. Reasoning Steps: Internal plans and summaries generated by the model.</w:t>
            </w:r>
          </w:p>
          <w:p w:rsidR="00000000" w:rsidDel="00000000" w:rsidP="00000000" w:rsidRDefault="00000000" w:rsidRPr="00000000" w14:paraId="000000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try:</w:t>
            </w:r>
          </w:p>
          <w:p w:rsidR="00000000" w:rsidDel="00000000" w:rsidP="00000000" w:rsidRDefault="00000000" w:rsidRPr="00000000" w14:paraId="000000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reasoning_step = next(item for item in response.output if item.type == "reasoning")</w:t>
            </w:r>
          </w:p>
          <w:p w:rsidR="00000000" w:rsidDel="00000000" w:rsidP="00000000" w:rsidRDefault="00000000" w:rsidRPr="00000000" w14:paraId="000000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print("\n[Found a Reasoning Step]")</w:t>
            </w:r>
          </w:p>
          <w:p w:rsidR="00000000" w:rsidDel="00000000" w:rsidP="00000000" w:rsidRDefault="00000000" w:rsidRPr="00000000" w14:paraId="000000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for summary_part in reasoning_step.summary:</w:t>
            </w:r>
          </w:p>
          <w:p w:rsidR="00000000" w:rsidDel="00000000" w:rsidP="00000000" w:rsidRDefault="00000000" w:rsidRPr="00000000" w14:paraId="000000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print(f"  - {summary_part.text}")</w:t>
            </w:r>
          </w:p>
          <w:p w:rsidR="00000000" w:rsidDel="00000000" w:rsidP="00000000" w:rsidRDefault="00000000" w:rsidRPr="00000000" w14:paraId="000000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except StopIteration:</w:t>
            </w:r>
          </w:p>
          <w:p w:rsidR="00000000" w:rsidDel="00000000" w:rsidP="00000000" w:rsidRDefault="00000000" w:rsidRPr="00000000" w14:paraId="000000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print("\nNo reasoning steps found.")</w:t>
            </w:r>
          </w:p>
          <w:p w:rsidR="00000000" w:rsidDel="00000000" w:rsidP="00000000" w:rsidRDefault="00000000" w:rsidRPr="00000000" w14:paraId="000000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tl w:val="0"/>
              </w:rPr>
            </w:r>
          </w:p>
          <w:p w:rsidR="00000000" w:rsidDel="00000000" w:rsidP="00000000" w:rsidRDefault="00000000" w:rsidRPr="00000000" w14:paraId="000000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2. Web Search Calls: The exact search queries the agent executed.</w:t>
            </w:r>
          </w:p>
          <w:p w:rsidR="00000000" w:rsidDel="00000000" w:rsidP="00000000" w:rsidRDefault="00000000" w:rsidRPr="00000000" w14:paraId="000000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try:</w:t>
            </w:r>
          </w:p>
          <w:p w:rsidR="00000000" w:rsidDel="00000000" w:rsidP="00000000" w:rsidRDefault="00000000" w:rsidRPr="00000000" w14:paraId="000000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search_step = next(item for item in response.output if item.type == "web_search_call")</w:t>
            </w:r>
          </w:p>
          <w:p w:rsidR="00000000" w:rsidDel="00000000" w:rsidP="00000000" w:rsidRDefault="00000000" w:rsidRPr="00000000" w14:paraId="000000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print("\n[Found a Web Search Call]")</w:t>
            </w:r>
          </w:p>
          <w:p w:rsidR="00000000" w:rsidDel="00000000" w:rsidP="00000000" w:rsidRDefault="00000000" w:rsidRPr="00000000" w14:paraId="000000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print(f"  Query Executed: '{search_step.action['query']}'")</w:t>
            </w:r>
          </w:p>
          <w:p w:rsidR="00000000" w:rsidDel="00000000" w:rsidP="00000000" w:rsidRDefault="00000000" w:rsidRPr="00000000" w14:paraId="000000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print(f"  Status: {search_step.status}")</w:t>
            </w:r>
          </w:p>
          <w:p w:rsidR="00000000" w:rsidDel="00000000" w:rsidP="00000000" w:rsidRDefault="00000000" w:rsidRPr="00000000" w14:paraId="000000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except StopIteration:</w:t>
            </w:r>
          </w:p>
          <w:p w:rsidR="00000000" w:rsidDel="00000000" w:rsidP="00000000" w:rsidRDefault="00000000" w:rsidRPr="00000000" w14:paraId="000000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print("\nNo web search steps found.")</w:t>
            </w:r>
          </w:p>
          <w:p w:rsidR="00000000" w:rsidDel="00000000" w:rsidP="00000000" w:rsidRDefault="00000000" w:rsidRPr="00000000" w14:paraId="000000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tl w:val="0"/>
              </w:rPr>
            </w:r>
          </w:p>
          <w:p w:rsidR="00000000" w:rsidDel="00000000" w:rsidP="00000000" w:rsidRDefault="00000000" w:rsidRPr="00000000" w14:paraId="000000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3. Code Execution: Any code run by the agent using the code interpreter.</w:t>
            </w:r>
          </w:p>
          <w:p w:rsidR="00000000" w:rsidDel="00000000" w:rsidP="00000000" w:rsidRDefault="00000000" w:rsidRPr="00000000" w14:paraId="000000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try:</w:t>
            </w:r>
          </w:p>
          <w:p w:rsidR="00000000" w:rsidDel="00000000" w:rsidP="00000000" w:rsidRDefault="00000000" w:rsidRPr="00000000" w14:paraId="000000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code_step = next(item for item in response.output if item.type == "code_interpreter_call")</w:t>
            </w:r>
          </w:p>
          <w:p w:rsidR="00000000" w:rsidDel="00000000" w:rsidP="00000000" w:rsidRDefault="00000000" w:rsidRPr="00000000" w14:paraId="000000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print("\n[Found a Code Execution Step]")</w:t>
            </w:r>
          </w:p>
          <w:p w:rsidR="00000000" w:rsidDel="00000000" w:rsidP="00000000" w:rsidRDefault="00000000" w:rsidRPr="00000000" w14:paraId="000000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print("  Code Input:")</w:t>
            </w:r>
          </w:p>
          <w:p w:rsidR="00000000" w:rsidDel="00000000" w:rsidP="00000000" w:rsidRDefault="00000000" w:rsidRPr="00000000" w14:paraId="000000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print(f"  ```python\n{code_step.input}\n  ```")</w:t>
            </w:r>
          </w:p>
          <w:p w:rsidR="00000000" w:rsidDel="00000000" w:rsidP="00000000" w:rsidRDefault="00000000" w:rsidRPr="00000000" w14:paraId="000000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print("  Code Output:")</w:t>
            </w:r>
          </w:p>
          <w:p w:rsidR="00000000" w:rsidDel="00000000" w:rsidP="00000000" w:rsidRDefault="00000000" w:rsidRPr="00000000" w14:paraId="000000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print(f"  {code_step.output}")</w:t>
            </w:r>
          </w:p>
          <w:p w:rsidR="00000000" w:rsidDel="00000000" w:rsidP="00000000" w:rsidRDefault="00000000" w:rsidRPr="00000000" w14:paraId="000000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except StopIteration:</w:t>
            </w:r>
          </w:p>
          <w:p w:rsidR="00000000" w:rsidDel="00000000" w:rsidP="00000000" w:rsidRDefault="00000000" w:rsidRPr="00000000" w14:paraId="000000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print("\nNo code execution steps found.")</w:t>
            </w:r>
          </w:p>
        </w:tc>
      </w:tr>
    </w:tbl>
    <w:p w:rsidR="00000000" w:rsidDel="00000000" w:rsidP="00000000" w:rsidRDefault="00000000" w:rsidRPr="00000000" w14:paraId="000000B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w:cs="Google Sans" w:eastAsia="Google Sans" w:hAnsi="Google Sans"/>
          <w:sz w:val="24"/>
          <w:szCs w:val="24"/>
        </w:rPr>
      </w:pPr>
      <w:r w:rsidDel="00000000" w:rsidR="00000000" w:rsidRPr="00000000">
        <w:rPr>
          <w:rtl w:val="0"/>
        </w:rPr>
      </w:r>
    </w:p>
    <w:p w:rsidR="00000000" w:rsidDel="00000000" w:rsidP="00000000" w:rsidRDefault="00000000" w:rsidRPr="00000000" w14:paraId="000000B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w:cs="Google Sans" w:eastAsia="Google Sans" w:hAnsi="Google Sans"/>
          <w:sz w:val="24"/>
          <w:szCs w:val="24"/>
        </w:rPr>
      </w:pPr>
      <w:r w:rsidDel="00000000" w:rsidR="00000000" w:rsidRPr="00000000">
        <w:rPr>
          <w:rFonts w:ascii="Google Sans" w:cs="Google Sans" w:eastAsia="Google Sans" w:hAnsi="Google Sans"/>
          <w:sz w:val="24"/>
          <w:szCs w:val="24"/>
          <w:rtl w:val="0"/>
        </w:rPr>
        <w:t xml:space="preserve">This code snippet utilizes the OpenAI API to perform a "Deep Research" task. It starts by initializing the OpenAI client with your API key, which is crucial for authentication. Then, it defines the role of the AI agent as a professional researcher and sets the user's research question about the economic impact of semaglutide. The code constructs an API call to the o3-deep-research-2025-06-26 model, providing the defined system message and user query as input. It also requests an automatic summary of the reasoning and enables web search capabilities. After making the API call, it extracts and prints the final generated report. </w:t>
      </w:r>
    </w:p>
    <w:p w:rsidR="00000000" w:rsidDel="00000000" w:rsidP="00000000" w:rsidRDefault="00000000" w:rsidRPr="00000000" w14:paraId="000000B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w:cs="Google Sans" w:eastAsia="Google Sans" w:hAnsi="Google Sans"/>
          <w:sz w:val="24"/>
          <w:szCs w:val="24"/>
        </w:rPr>
      </w:pPr>
      <w:r w:rsidDel="00000000" w:rsidR="00000000" w:rsidRPr="00000000">
        <w:rPr>
          <w:rtl w:val="0"/>
        </w:rPr>
      </w:r>
    </w:p>
    <w:p w:rsidR="00000000" w:rsidDel="00000000" w:rsidP="00000000" w:rsidRDefault="00000000" w:rsidRPr="00000000" w14:paraId="000000B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w:cs="Google Sans" w:eastAsia="Google Sans" w:hAnsi="Google Sans"/>
          <w:sz w:val="24"/>
          <w:szCs w:val="24"/>
        </w:rPr>
      </w:pPr>
      <w:r w:rsidDel="00000000" w:rsidR="00000000" w:rsidRPr="00000000">
        <w:rPr>
          <w:rFonts w:ascii="Google Sans" w:cs="Google Sans" w:eastAsia="Google Sans" w:hAnsi="Google Sans"/>
          <w:sz w:val="24"/>
          <w:szCs w:val="24"/>
          <w:rtl w:val="0"/>
        </w:rPr>
        <w:t xml:space="preserve">Subsequently, it attempts to access and display inline citations and metadata from the report's annotations, including the cited text, title, URL, and location within the report. Finally, it inspects and prints details about the intermediate steps the model took, such as reasoning steps, web search calls (including the query executed), and any code execution steps if a code interpreter was used.</w:t>
      </w:r>
    </w:p>
    <w:p w:rsidR="00000000" w:rsidDel="00000000" w:rsidP="00000000" w:rsidRDefault="00000000" w:rsidRPr="00000000" w14:paraId="000000BC">
      <w:pPr>
        <w:pStyle w:val="Heading1"/>
        <w:keepNext w:val="0"/>
        <w:keepLines w:val="0"/>
        <w:spacing w:before="280" w:line="275.9999942779541" w:lineRule="auto"/>
        <w:rPr/>
      </w:pPr>
      <w:bookmarkStart w:colFirst="0" w:colLast="0" w:name="_28rc0oaeg4oe" w:id="6"/>
      <w:bookmarkEnd w:id="6"/>
      <w:r w:rsidDel="00000000" w:rsidR="00000000" w:rsidRPr="00000000">
        <w:rPr>
          <w:rtl w:val="0"/>
        </w:rPr>
        <w:t xml:space="preserve">At a Glance</w:t>
      </w:r>
    </w:p>
    <w:p w:rsidR="00000000" w:rsidDel="00000000" w:rsidP="00000000" w:rsidRDefault="00000000" w:rsidRPr="00000000" w14:paraId="000000B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w:cs="Google Sans" w:eastAsia="Google Sans" w:hAnsi="Google Sans"/>
          <w:sz w:val="24"/>
          <w:szCs w:val="24"/>
        </w:rPr>
      </w:pPr>
      <w:r w:rsidDel="00000000" w:rsidR="00000000" w:rsidRPr="00000000">
        <w:rPr>
          <w:rFonts w:ascii="Google Sans" w:cs="Google Sans" w:eastAsia="Google Sans" w:hAnsi="Google Sans"/>
          <w:b w:val="1"/>
          <w:sz w:val="24"/>
          <w:szCs w:val="24"/>
          <w:rtl w:val="0"/>
        </w:rPr>
        <w:t xml:space="preserve">What:</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Complex problems often cannot be solved with a single action and require foresight to achieve a desired outcome. Without a structured approach, an agentic system struggles to handle multifaceted requests that involve multiple steps and dependencies. This makes it difficult to break down high-level objectives into a manageable series of smaller, executable tasks. Consequently, the system fails to strategize effectively, leading to incomplete or incorrect results when faced with intricate goals.</w:t>
      </w:r>
    </w:p>
    <w:p w:rsidR="00000000" w:rsidDel="00000000" w:rsidP="00000000" w:rsidRDefault="00000000" w:rsidRPr="00000000" w14:paraId="000000B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w:cs="Google Sans" w:eastAsia="Google Sans" w:hAnsi="Google Sans"/>
          <w:sz w:val="24"/>
          <w:szCs w:val="24"/>
        </w:rPr>
      </w:pPr>
      <w:r w:rsidDel="00000000" w:rsidR="00000000" w:rsidRPr="00000000">
        <w:rPr>
          <w:rtl w:val="0"/>
        </w:rPr>
      </w:r>
    </w:p>
    <w:p w:rsidR="00000000" w:rsidDel="00000000" w:rsidP="00000000" w:rsidRDefault="00000000" w:rsidRPr="00000000" w14:paraId="000000B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w:cs="Google Sans" w:eastAsia="Google Sans" w:hAnsi="Google Sans"/>
          <w:sz w:val="24"/>
          <w:szCs w:val="24"/>
        </w:rPr>
      </w:pPr>
      <w:r w:rsidDel="00000000" w:rsidR="00000000" w:rsidRPr="00000000">
        <w:rPr>
          <w:rFonts w:ascii="Google Sans" w:cs="Google Sans" w:eastAsia="Google Sans" w:hAnsi="Google Sans"/>
          <w:b w:val="1"/>
          <w:sz w:val="24"/>
          <w:szCs w:val="24"/>
          <w:rtl w:val="0"/>
        </w:rPr>
        <w:t xml:space="preserve">Why:</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The Planning pattern offers a standardized solution by having an agentic system first create a coherent plan to address a goal. It involves decomposing a high-level objective into a sequence of smaller, actionable steps or sub-goals. This allows the system to manage complex workflows, orchestrate various tools, and handle dependencies in a logical order. LLMs are particularly well-suited for this, as they can generate plausible and effective plans based on their vast training data. This structured approach transforms a simple reactive agent into a strategic executor that can proactively work towards a complex objective and even adapt its plan if necessary.</w:t>
      </w:r>
    </w:p>
    <w:p w:rsidR="00000000" w:rsidDel="00000000" w:rsidP="00000000" w:rsidRDefault="00000000" w:rsidRPr="00000000" w14:paraId="000000C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w:cs="Google Sans" w:eastAsia="Google Sans" w:hAnsi="Google Sans"/>
          <w:sz w:val="24"/>
          <w:szCs w:val="24"/>
        </w:rPr>
      </w:pPr>
      <w:r w:rsidDel="00000000" w:rsidR="00000000" w:rsidRPr="00000000">
        <w:rPr>
          <w:rtl w:val="0"/>
        </w:rPr>
      </w:r>
    </w:p>
    <w:p w:rsidR="00000000" w:rsidDel="00000000" w:rsidP="00000000" w:rsidRDefault="00000000" w:rsidRPr="00000000" w14:paraId="000000C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w:cs="Google Sans" w:eastAsia="Google Sans" w:hAnsi="Google Sans"/>
          <w:sz w:val="24"/>
          <w:szCs w:val="24"/>
        </w:rPr>
      </w:pPr>
      <w:r w:rsidDel="00000000" w:rsidR="00000000" w:rsidRPr="00000000">
        <w:rPr>
          <w:rFonts w:ascii="Google Sans" w:cs="Google Sans" w:eastAsia="Google Sans" w:hAnsi="Google Sans"/>
          <w:b w:val="1"/>
          <w:sz w:val="24"/>
          <w:szCs w:val="24"/>
          <w:rtl w:val="0"/>
        </w:rPr>
        <w:t xml:space="preserve">Rule of thumb: </w:t>
      </w:r>
      <w:r w:rsidDel="00000000" w:rsidR="00000000" w:rsidRPr="00000000">
        <w:rPr>
          <w:rFonts w:ascii="Google Sans" w:cs="Google Sans" w:eastAsia="Google Sans" w:hAnsi="Google Sans"/>
          <w:sz w:val="24"/>
          <w:szCs w:val="24"/>
          <w:rtl w:val="0"/>
        </w:rPr>
        <w:t xml:space="preserve">Use this pattern when a user's request is too complex to be handled by a single action or tool. It is ideal for automating multi-step processes, such as generating a detailed research report, onboarding a new employee, or executing a competitive analysis. Apply the Planning pattern whenever a task requires a sequence of interdependent operations to reach a final, synthesized outcome.</w:t>
      </w:r>
    </w:p>
    <w:p w:rsidR="00000000" w:rsidDel="00000000" w:rsidP="00000000" w:rsidRDefault="00000000" w:rsidRPr="00000000" w14:paraId="000000C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w:cs="Google Sans" w:eastAsia="Google Sans" w:hAnsi="Google Sans"/>
          <w:sz w:val="24"/>
          <w:szCs w:val="24"/>
        </w:rPr>
      </w:pPr>
      <w:r w:rsidDel="00000000" w:rsidR="00000000" w:rsidRPr="00000000">
        <w:rPr>
          <w:rtl w:val="0"/>
        </w:rPr>
      </w:r>
    </w:p>
    <w:p w:rsidR="00000000" w:rsidDel="00000000" w:rsidP="00000000" w:rsidRDefault="00000000" w:rsidRPr="00000000" w14:paraId="000000C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w:cs="Google Sans" w:eastAsia="Google Sans" w:hAnsi="Google Sans"/>
          <w:b w:val="1"/>
          <w:sz w:val="24"/>
          <w:szCs w:val="24"/>
        </w:rPr>
      </w:pPr>
      <w:r w:rsidDel="00000000" w:rsidR="00000000" w:rsidRPr="00000000">
        <w:rPr>
          <w:rFonts w:ascii="Google Sans" w:cs="Google Sans" w:eastAsia="Google Sans" w:hAnsi="Google Sans"/>
          <w:b w:val="1"/>
          <w:sz w:val="24"/>
          <w:szCs w:val="24"/>
          <w:rtl w:val="0"/>
        </w:rPr>
        <w:t xml:space="preserve">Visual summary</w:t>
      </w:r>
    </w:p>
    <w:p w:rsidR="00000000" w:rsidDel="00000000" w:rsidP="00000000" w:rsidRDefault="00000000" w:rsidRPr="00000000" w14:paraId="000000C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w:cs="Google Sans" w:eastAsia="Google Sans" w:hAnsi="Google Sans"/>
          <w:b w:val="1"/>
          <w:sz w:val="24"/>
          <w:szCs w:val="24"/>
        </w:rPr>
      </w:pPr>
      <w:r w:rsidDel="00000000" w:rsidR="00000000" w:rsidRPr="00000000">
        <w:rPr>
          <w:rFonts w:ascii="Google Sans" w:cs="Google Sans" w:eastAsia="Google Sans" w:hAnsi="Google Sans"/>
          <w:b w:val="1"/>
          <w:sz w:val="24"/>
          <w:szCs w:val="24"/>
        </w:rPr>
        <w:drawing>
          <wp:inline distB="114300" distT="114300" distL="114300" distR="114300">
            <wp:extent cx="5943600" cy="4191000"/>
            <wp:effectExtent b="0" l="0" r="0" t="0"/>
            <wp:docPr id="1" name="image1.jpg"/>
            <a:graphic>
              <a:graphicData uri="http://schemas.openxmlformats.org/drawingml/2006/picture">
                <pic:pic>
                  <pic:nvPicPr>
                    <pic:cNvPr id="0" name="image1.jpg"/>
                    <pic:cNvPicPr preferRelativeResize="0"/>
                  </pic:nvPicPr>
                  <pic:blipFill>
                    <a:blip r:embed="rId9"/>
                    <a:srcRect b="0" l="0" r="0" t="0"/>
                    <a:stretch>
                      <a:fillRect/>
                    </a:stretch>
                  </pic:blipFill>
                  <pic:spPr>
                    <a:xfrm>
                      <a:off x="0" y="0"/>
                      <a:ext cx="5943600" cy="4191000"/>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Google Sans" w:cs="Google Sans" w:eastAsia="Google Sans" w:hAnsi="Google Sans"/>
          <w:sz w:val="24"/>
          <w:szCs w:val="24"/>
        </w:rPr>
      </w:pPr>
      <w:r w:rsidDel="00000000" w:rsidR="00000000" w:rsidRPr="00000000">
        <w:rPr>
          <w:rFonts w:ascii="Google Sans" w:cs="Google Sans" w:eastAsia="Google Sans" w:hAnsi="Google Sans"/>
          <w:sz w:val="24"/>
          <w:szCs w:val="24"/>
          <w:rtl w:val="0"/>
        </w:rPr>
        <w:t xml:space="preserve">Fig.4</w:t>
      </w:r>
      <w:r w:rsidDel="00000000" w:rsidR="00000000" w:rsidRPr="00000000">
        <w:rPr>
          <w:rFonts w:ascii="Google Sans" w:cs="Google Sans" w:eastAsia="Google Sans" w:hAnsi="Google Sans"/>
          <w:sz w:val="24"/>
          <w:szCs w:val="24"/>
          <w:rtl w:val="0"/>
        </w:rPr>
        <w:t xml:space="preserve">;</w:t>
      </w:r>
      <w:r w:rsidDel="00000000" w:rsidR="00000000" w:rsidRPr="00000000">
        <w:rPr>
          <w:rFonts w:ascii="Google Sans" w:cs="Google Sans" w:eastAsia="Google Sans" w:hAnsi="Google Sans"/>
          <w:sz w:val="24"/>
          <w:szCs w:val="24"/>
          <w:rtl w:val="0"/>
        </w:rPr>
        <w:t xml:space="preserve"> Planning design pattern</w:t>
      </w:r>
    </w:p>
    <w:p w:rsidR="00000000" w:rsidDel="00000000" w:rsidP="00000000" w:rsidRDefault="00000000" w:rsidRPr="00000000" w14:paraId="000000C6">
      <w:pPr>
        <w:spacing w:before="0" w:line="275.9999942779541" w:lineRule="auto"/>
        <w:rPr/>
      </w:pPr>
      <w:r w:rsidDel="00000000" w:rsidR="00000000" w:rsidRPr="00000000">
        <w:rPr>
          <w:rtl w:val="0"/>
        </w:rPr>
      </w:r>
    </w:p>
    <w:p w:rsidR="00000000" w:rsidDel="00000000" w:rsidP="00000000" w:rsidRDefault="00000000" w:rsidRPr="00000000" w14:paraId="000000C7">
      <w:pPr>
        <w:spacing w:before="0" w:line="275.9999942779541" w:lineRule="auto"/>
        <w:rPr/>
      </w:pPr>
      <w:r w:rsidDel="00000000" w:rsidR="00000000" w:rsidRPr="00000000">
        <w:rPr>
          <w:rtl w:val="0"/>
        </w:rPr>
      </w:r>
    </w:p>
    <w:p w:rsidR="00000000" w:rsidDel="00000000" w:rsidP="00000000" w:rsidRDefault="00000000" w:rsidRPr="00000000" w14:paraId="000000C8">
      <w:pPr>
        <w:pStyle w:val="Heading1"/>
        <w:spacing w:after="120" w:before="0" w:line="275.9999942779541" w:lineRule="auto"/>
        <w:rPr/>
      </w:pPr>
      <w:bookmarkStart w:colFirst="0" w:colLast="0" w:name="_j3j98i7x04iz" w:id="7"/>
      <w:bookmarkEnd w:id="7"/>
      <w:r w:rsidDel="00000000" w:rsidR="00000000" w:rsidRPr="00000000">
        <w:rPr>
          <w:rtl w:val="0"/>
        </w:rPr>
        <w:t xml:space="preserve">Key Takeaways</w:t>
      </w:r>
    </w:p>
    <w:p w:rsidR="00000000" w:rsidDel="00000000" w:rsidP="00000000" w:rsidRDefault="00000000" w:rsidRPr="00000000" w14:paraId="000000C9">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Planning enables agents to break down complex goals into actionable, sequential steps.</w:t>
      </w:r>
    </w:p>
    <w:p w:rsidR="00000000" w:rsidDel="00000000" w:rsidP="00000000" w:rsidRDefault="00000000" w:rsidRPr="00000000" w14:paraId="000000CA">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It is essential for handling multi-step tasks, workflow automation, and navigating complex environments.</w:t>
      </w:r>
    </w:p>
    <w:p w:rsidR="00000000" w:rsidDel="00000000" w:rsidP="00000000" w:rsidRDefault="00000000" w:rsidRPr="00000000" w14:paraId="000000CB">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L</w:t>
      </w:r>
      <w:r w:rsidDel="00000000" w:rsidR="00000000" w:rsidRPr="00000000">
        <w:rPr>
          <w:rFonts w:ascii="Google Sans Text" w:cs="Google Sans Text" w:eastAsia="Google Sans Text" w:hAnsi="Google Sans Text"/>
          <w:color w:val="1b1c1d"/>
          <w:sz w:val="24"/>
          <w:szCs w:val="24"/>
          <w:rtl w:val="0"/>
        </w:rPr>
        <w:t xml:space="preserve">LMs</w:t>
      </w:r>
      <w:r w:rsidDel="00000000" w:rsidR="00000000" w:rsidRPr="00000000">
        <w:rPr>
          <w:rFonts w:ascii="Google Sans Text" w:cs="Google Sans Text" w:eastAsia="Google Sans Text" w:hAnsi="Google Sans Text"/>
          <w:i w:val="0"/>
          <w:color w:val="1b1c1d"/>
          <w:sz w:val="24"/>
          <w:szCs w:val="24"/>
          <w:rtl w:val="0"/>
        </w:rPr>
        <w:t xml:space="preserve"> can perform planning by generating step-by-step approaches based on task descriptions.</w:t>
      </w:r>
    </w:p>
    <w:p w:rsidR="00000000" w:rsidDel="00000000" w:rsidP="00000000" w:rsidRDefault="00000000" w:rsidRPr="00000000" w14:paraId="000000CC">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Explicitly prompting or designing tasks to require planning steps encourages this behavior in agent frameworks.</w:t>
      </w:r>
    </w:p>
    <w:p w:rsidR="00000000" w:rsidDel="00000000" w:rsidP="00000000" w:rsidRDefault="00000000" w:rsidRPr="00000000" w14:paraId="000000CD">
      <w:pPr>
        <w:numPr>
          <w:ilvl w:val="0"/>
          <w:numId w:val="3"/>
        </w:numPr>
        <w:spacing w:after="240" w:before="0" w:beforeAutospacing="0" w:line="275.9999942779541" w:lineRule="auto"/>
        <w:ind w:left="465" w:hanging="360"/>
        <w:rPr>
          <w:rFonts w:ascii="Google Sans Text" w:cs="Google Sans Text" w:eastAsia="Google Sans Text" w:hAnsi="Google Sans Text"/>
          <w:color w:val="1b1c1d"/>
          <w:sz w:val="24"/>
          <w:szCs w:val="24"/>
        </w:rPr>
      </w:pPr>
      <w:r w:rsidDel="00000000" w:rsidR="00000000" w:rsidRPr="00000000">
        <w:rPr>
          <w:rFonts w:ascii="Google Sans" w:cs="Google Sans" w:eastAsia="Google Sans" w:hAnsi="Google Sans"/>
          <w:sz w:val="24"/>
          <w:szCs w:val="24"/>
          <w:rtl w:val="0"/>
        </w:rPr>
        <w:t xml:space="preserve">Google Deep Research is an agent analyzing on our behalf sources obtained using Google Search as a tool.</w:t>
      </w:r>
      <w:r w:rsidDel="00000000" w:rsidR="00000000" w:rsidRPr="00000000">
        <w:rPr>
          <w:rFonts w:ascii="Google Sans Text" w:cs="Google Sans Text" w:eastAsia="Google Sans Text" w:hAnsi="Google Sans Text"/>
          <w:color w:val="1b1c1d"/>
          <w:sz w:val="24"/>
          <w:szCs w:val="24"/>
          <w:rtl w:val="0"/>
        </w:rPr>
        <w:t xml:space="preserve"> It reflects, plans, and executes</w:t>
      </w:r>
    </w:p>
    <w:p w:rsidR="00000000" w:rsidDel="00000000" w:rsidP="00000000" w:rsidRDefault="00000000" w:rsidRPr="00000000" w14:paraId="000000CE">
      <w:pPr>
        <w:pStyle w:val="Heading1"/>
        <w:keepNext w:val="0"/>
        <w:keepLines w:val="0"/>
        <w:spacing w:after="40" w:before="240" w:line="275.9999942779541" w:lineRule="auto"/>
        <w:rPr/>
      </w:pPr>
      <w:bookmarkStart w:colFirst="0" w:colLast="0" w:name="_8viw95zfv1pz" w:id="8"/>
      <w:bookmarkEnd w:id="8"/>
      <w:r w:rsidDel="00000000" w:rsidR="00000000" w:rsidRPr="00000000">
        <w:rPr>
          <w:rtl w:val="0"/>
        </w:rPr>
        <w:t xml:space="preserve">Conclusion</w:t>
      </w:r>
    </w:p>
    <w:p w:rsidR="00000000" w:rsidDel="00000000" w:rsidP="00000000" w:rsidRDefault="00000000" w:rsidRPr="00000000" w14:paraId="000000CF">
      <w:pPr>
        <w:rPr>
          <w:rFonts w:ascii="Google Sans Text" w:cs="Google Sans Text" w:eastAsia="Google Sans Text" w:hAnsi="Google Sans Text"/>
          <w:sz w:val="24"/>
          <w:szCs w:val="24"/>
        </w:rPr>
      </w:pPr>
      <w:r w:rsidDel="00000000" w:rsidR="00000000" w:rsidRPr="00000000">
        <w:rPr>
          <w:rFonts w:ascii="Google Sans Text" w:cs="Google Sans Text" w:eastAsia="Google Sans Text" w:hAnsi="Google Sans Text"/>
          <w:sz w:val="24"/>
          <w:szCs w:val="24"/>
          <w:rtl w:val="0"/>
        </w:rPr>
        <w:t xml:space="preserve">In conclusion, the Planning pattern is a foundational component that elevates agentic systems from simple reactive responders to strategic, goal-oriented executors. Modern large language models provide the core capability for this, autonomously decomposing high-level objectives into coherent, actionable steps. This pattern scales from straightforward, sequential task execution, as demonstrated by the CrewAI agent creating and following a writing plan, to more complex and dynamic systems. The Google DeepResearch agent exemplifies this advanced application, creating iterative research plans that adapt and evolve based on continuous information gathering. Ultimately, planning provides the essential bridge between human intent and automated execution for complex problems. By structuring a problem-solving approach, this pattern enables agents to manage intricate workflows and deliver comprehensive, synthesized results.</w:t>
      </w:r>
    </w:p>
    <w:p w:rsidR="00000000" w:rsidDel="00000000" w:rsidP="00000000" w:rsidRDefault="00000000" w:rsidRPr="00000000" w14:paraId="000000D0">
      <w:pPr>
        <w:pStyle w:val="Heading1"/>
        <w:rPr/>
      </w:pPr>
      <w:bookmarkStart w:colFirst="0" w:colLast="0" w:name="_g47im0ss4zlk" w:id="9"/>
      <w:bookmarkEnd w:id="9"/>
      <w:r w:rsidDel="00000000" w:rsidR="00000000" w:rsidRPr="00000000">
        <w:rPr>
          <w:rtl w:val="0"/>
        </w:rPr>
        <w:t xml:space="preserve">References</w:t>
      </w:r>
    </w:p>
    <w:p w:rsidR="00000000" w:rsidDel="00000000" w:rsidP="00000000" w:rsidRDefault="00000000" w:rsidRPr="00000000" w14:paraId="000000D1">
      <w:pPr>
        <w:numPr>
          <w:ilvl w:val="0"/>
          <w:numId w:val="1"/>
        </w:numPr>
        <w:ind w:left="720" w:hanging="360"/>
      </w:pPr>
      <w:r w:rsidDel="00000000" w:rsidR="00000000" w:rsidRPr="00000000">
        <w:rPr>
          <w:rtl w:val="0"/>
        </w:rPr>
        <w:t xml:space="preserve">Google DeepResearch (Gemini Feature): </w:t>
      </w:r>
      <w:hyperlink r:id="rId10">
        <w:r w:rsidDel="00000000" w:rsidR="00000000" w:rsidRPr="00000000">
          <w:rPr>
            <w:color w:val="1155cc"/>
            <w:u w:val="single"/>
            <w:rtl w:val="0"/>
          </w:rPr>
          <w:t xml:space="preserve">gemini.google.com</w:t>
        </w:r>
      </w:hyperlink>
      <w:r w:rsidDel="00000000" w:rsidR="00000000" w:rsidRPr="00000000">
        <w:rPr>
          <w:rtl w:val="0"/>
        </w:rPr>
        <w:t xml:space="preserve"> </w:t>
      </w:r>
    </w:p>
    <w:p w:rsidR="00000000" w:rsidDel="00000000" w:rsidP="00000000" w:rsidRDefault="00000000" w:rsidRPr="00000000" w14:paraId="000000D2">
      <w:pPr>
        <w:numPr>
          <w:ilvl w:val="0"/>
          <w:numId w:val="1"/>
        </w:numPr>
        <w:ind w:left="720" w:hanging="360"/>
        <w:rPr>
          <w:u w:val="none"/>
        </w:rPr>
      </w:pPr>
      <w:r w:rsidDel="00000000" w:rsidR="00000000" w:rsidRPr="00000000">
        <w:rPr>
          <w:rtl w:val="0"/>
        </w:rPr>
        <w:t xml:space="preserve">OpenAI ,Introducing deep research  </w:t>
      </w:r>
      <w:hyperlink r:id="rId11">
        <w:r w:rsidDel="00000000" w:rsidR="00000000" w:rsidRPr="00000000">
          <w:rPr>
            <w:color w:val="1155cc"/>
            <w:u w:val="single"/>
            <w:rtl w:val="0"/>
          </w:rPr>
          <w:t xml:space="preserve">https://openai.com/index/introducing-deep-research/</w:t>
        </w:r>
      </w:hyperlink>
      <w:r w:rsidDel="00000000" w:rsidR="00000000" w:rsidRPr="00000000">
        <w:rPr>
          <w:rtl w:val="0"/>
        </w:rPr>
        <w:t xml:space="preserve"> </w:t>
      </w:r>
    </w:p>
    <w:p w:rsidR="00000000" w:rsidDel="00000000" w:rsidP="00000000" w:rsidRDefault="00000000" w:rsidRPr="00000000" w14:paraId="000000D3">
      <w:pPr>
        <w:numPr>
          <w:ilvl w:val="0"/>
          <w:numId w:val="1"/>
        </w:numPr>
        <w:ind w:left="720" w:hanging="360"/>
        <w:rPr>
          <w:u w:val="none"/>
        </w:rPr>
      </w:pPr>
      <w:r w:rsidDel="00000000" w:rsidR="00000000" w:rsidRPr="00000000">
        <w:rPr>
          <w:rtl w:val="0"/>
        </w:rPr>
        <w:t xml:space="preserve">Perplexity, Introducing Perplexity Deep Research, </w:t>
      </w:r>
      <w:hyperlink r:id="rId12">
        <w:r w:rsidDel="00000000" w:rsidR="00000000" w:rsidRPr="00000000">
          <w:rPr>
            <w:color w:val="1155cc"/>
            <w:u w:val="single"/>
            <w:rtl w:val="0"/>
          </w:rPr>
          <w:t xml:space="preserve">https://www.perplexity.ai/hub/blog/introducing-perplexity-deep-research</w:t>
        </w:r>
      </w:hyperlink>
      <w:r w:rsidDel="00000000" w:rsidR="00000000" w:rsidRPr="00000000">
        <w:rPr>
          <w:rtl w:val="0"/>
        </w:rPr>
        <w:t xml:space="preserve"> </w:t>
      </w:r>
    </w:p>
    <w:p w:rsidR="00000000" w:rsidDel="00000000" w:rsidP="00000000" w:rsidRDefault="00000000" w:rsidRPr="00000000" w14:paraId="000000D4">
      <w:pPr>
        <w:ind w:left="0" w:firstLine="0"/>
        <w:rPr/>
      </w:pPr>
      <w:r w:rsidDel="00000000" w:rsidR="00000000" w:rsidRPr="00000000">
        <w:rPr>
          <w:rtl w:val="0"/>
        </w:rPr>
      </w:r>
    </w:p>
    <w:sectPr>
      <w:footerReference r:id="rId13" w:type="default"/>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Courier"/>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D5">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spacing w:line="276"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1" Type="http://schemas.openxmlformats.org/officeDocument/2006/relationships/hyperlink" Target="https://openai.com/index/introducing-deep-research/" TargetMode="External"/><Relationship Id="rId10" Type="http://schemas.openxmlformats.org/officeDocument/2006/relationships/hyperlink" Target="http://gemini.google.com" TargetMode="External"/><Relationship Id="rId13" Type="http://schemas.openxmlformats.org/officeDocument/2006/relationships/footer" Target="footer1.xml"/><Relationship Id="rId12" Type="http://schemas.openxmlformats.org/officeDocument/2006/relationships/hyperlink" Target="https://www.perplexity.ai/hub/blog/introducing-perplexity-deep-research"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jpg"/><Relationship Id="rId5" Type="http://schemas.openxmlformats.org/officeDocument/2006/relationships/styles" Target="styles.xml"/><Relationship Id="rId6" Type="http://schemas.openxmlformats.org/officeDocument/2006/relationships/image" Target="media/image2.png"/><Relationship Id="rId7" Type="http://schemas.openxmlformats.org/officeDocument/2006/relationships/image" Target="media/image4.png"/><Relationship Id="rId8" Type="http://schemas.openxmlformats.org/officeDocument/2006/relationships/image" Target="media/image3.png"/></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